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D1D57" w14:textId="0141A2A0" w:rsidR="00364114" w:rsidRDefault="00364114" w:rsidP="00292057">
      <w:pPr>
        <w:spacing w:before="207" w:line="240" w:lineRule="auto"/>
        <w:ind w:right="3999"/>
        <w:jc w:val="right"/>
        <w:rPr>
          <w:rFonts w:ascii="Verdana" w:hAnsi="Verdana"/>
          <w:b/>
          <w:spacing w:val="-2"/>
          <w:sz w:val="26"/>
          <w:szCs w:val="26"/>
        </w:rPr>
      </w:pPr>
      <w:r w:rsidRPr="00F0783B">
        <w:rPr>
          <w:rFonts w:ascii="Verdana" w:hAnsi="Verdana"/>
          <w:b/>
          <w:sz w:val="26"/>
          <w:szCs w:val="26"/>
        </w:rPr>
        <w:t>Privacy</w:t>
      </w:r>
      <w:r w:rsidRPr="00F0783B">
        <w:rPr>
          <w:rFonts w:ascii="Verdana" w:hAnsi="Verdana"/>
          <w:b/>
          <w:spacing w:val="-2"/>
          <w:sz w:val="26"/>
          <w:szCs w:val="26"/>
        </w:rPr>
        <w:t xml:space="preserve"> Notice</w:t>
      </w:r>
    </w:p>
    <w:p w14:paraId="6ABE533A" w14:textId="0C76BBCC" w:rsidR="000710FE" w:rsidRPr="000710FE" w:rsidRDefault="000710FE" w:rsidP="000710FE">
      <w:pPr>
        <w:pStyle w:val="NoSpacing"/>
        <w:rPr>
          <w:rFonts w:ascii="Verdana" w:hAnsi="Verdana"/>
          <w:color w:val="000000" w:themeColor="text1"/>
        </w:rPr>
      </w:pPr>
      <w:r w:rsidRPr="000710FE">
        <w:rPr>
          <w:rFonts w:ascii="Verdana" w:hAnsi="Verdana"/>
          <w:color w:val="000000" w:themeColor="text1"/>
        </w:rPr>
        <w:t xml:space="preserve">This note is to say what we do with the information that you share with us as part of this project and your rights about our use of that information. These rights are set out in the </w:t>
      </w:r>
      <w:r w:rsidR="00CD4E20">
        <w:rPr>
          <w:rFonts w:ascii="Verdana" w:hAnsi="Verdana"/>
          <w:color w:val="000000" w:themeColor="text1"/>
        </w:rPr>
        <w:t>General Data Protection Regulations (</w:t>
      </w:r>
      <w:r w:rsidRPr="000710FE">
        <w:rPr>
          <w:rFonts w:ascii="Verdana" w:hAnsi="Verdana"/>
          <w:color w:val="000000" w:themeColor="text1"/>
        </w:rPr>
        <w:t>GDPR</w:t>
      </w:r>
      <w:r w:rsidR="00CD4E20">
        <w:rPr>
          <w:rFonts w:ascii="Verdana" w:hAnsi="Verdana"/>
          <w:color w:val="000000" w:themeColor="text1"/>
        </w:rPr>
        <w:t>)</w:t>
      </w:r>
      <w:r w:rsidR="00E86F25">
        <w:rPr>
          <w:rFonts w:ascii="Verdana" w:hAnsi="Verdana"/>
          <w:color w:val="000000" w:themeColor="text1"/>
        </w:rPr>
        <w:t xml:space="preserve"> </w:t>
      </w:r>
      <w:r w:rsidR="00E86F25" w:rsidRPr="005B48E3">
        <w:rPr>
          <w:rFonts w:ascii="Verdana" w:hAnsi="Verdana" w:cs="Calibri"/>
          <w:color w:val="000000" w:themeColor="text1"/>
        </w:rPr>
        <w:t>and the Data Protection Act (2018)</w:t>
      </w:r>
      <w:r w:rsidRPr="000710FE">
        <w:rPr>
          <w:rFonts w:ascii="Verdana" w:hAnsi="Verdana"/>
          <w:color w:val="000000" w:themeColor="text1"/>
        </w:rPr>
        <w:t xml:space="preserve">, which </w:t>
      </w:r>
      <w:r w:rsidRPr="000710FE">
        <w:rPr>
          <w:rFonts w:ascii="Verdana" w:hAnsi="Verdana" w:cs="Calibri"/>
          <w:color w:val="000000" w:themeColor="text1"/>
        </w:rPr>
        <w:t xml:space="preserve">tell us what we </w:t>
      </w:r>
      <w:proofErr w:type="gramStart"/>
      <w:r w:rsidRPr="000710FE">
        <w:rPr>
          <w:rFonts w:ascii="Verdana" w:hAnsi="Verdana" w:cs="Calibri"/>
          <w:color w:val="000000" w:themeColor="text1"/>
        </w:rPr>
        <w:t>have to</w:t>
      </w:r>
      <w:proofErr w:type="gramEnd"/>
      <w:r w:rsidRPr="000710FE">
        <w:rPr>
          <w:rFonts w:ascii="Verdana" w:hAnsi="Verdana" w:cs="Calibri"/>
          <w:color w:val="000000" w:themeColor="text1"/>
        </w:rPr>
        <w:t xml:space="preserve"> do by law.</w:t>
      </w:r>
    </w:p>
    <w:p w14:paraId="581B66E6" w14:textId="77777777" w:rsidR="00364114" w:rsidRDefault="00364114" w:rsidP="00364114">
      <w:pPr>
        <w:pStyle w:val="BodyText"/>
        <w:spacing w:before="5"/>
        <w:ind w:left="0"/>
        <w:rPr>
          <w:b/>
          <w:sz w:val="8"/>
        </w:rPr>
      </w:pPr>
    </w:p>
    <w:p w14:paraId="2E476CA8" w14:textId="77777777" w:rsidR="00364114" w:rsidRPr="00F0783B" w:rsidRDefault="00364114" w:rsidP="001D1119">
      <w:pPr>
        <w:pStyle w:val="ListParagraph"/>
        <w:widowControl w:val="0"/>
        <w:numPr>
          <w:ilvl w:val="0"/>
          <w:numId w:val="10"/>
        </w:numPr>
        <w:tabs>
          <w:tab w:val="left" w:pos="473"/>
        </w:tabs>
        <w:autoSpaceDE w:val="0"/>
        <w:autoSpaceDN w:val="0"/>
        <w:spacing w:before="101" w:after="0" w:line="240" w:lineRule="auto"/>
        <w:ind w:left="361" w:hanging="361"/>
        <w:contextualSpacing w:val="0"/>
        <w:rPr>
          <w:rFonts w:ascii="Verdana" w:hAnsi="Verdana"/>
          <w:b/>
        </w:rPr>
      </w:pPr>
      <w:r w:rsidRPr="00F0783B">
        <w:rPr>
          <w:rFonts w:ascii="Verdana" w:hAnsi="Verdana"/>
          <w:b/>
        </w:rPr>
        <w:t>Who</w:t>
      </w:r>
      <w:r w:rsidRPr="00F0783B">
        <w:rPr>
          <w:rFonts w:ascii="Verdana" w:hAnsi="Verdana"/>
          <w:b/>
          <w:spacing w:val="-2"/>
        </w:rPr>
        <w:t xml:space="preserve"> </w:t>
      </w:r>
      <w:r w:rsidRPr="00F0783B">
        <w:rPr>
          <w:rFonts w:ascii="Verdana" w:hAnsi="Verdana"/>
          <w:b/>
        </w:rPr>
        <w:t>we</w:t>
      </w:r>
      <w:r w:rsidRPr="00F0783B">
        <w:rPr>
          <w:rFonts w:ascii="Verdana" w:hAnsi="Verdana"/>
          <w:b/>
          <w:spacing w:val="-2"/>
        </w:rPr>
        <w:t xml:space="preserve"> </w:t>
      </w:r>
      <w:proofErr w:type="gramStart"/>
      <w:r w:rsidRPr="00F0783B">
        <w:rPr>
          <w:rFonts w:ascii="Verdana" w:hAnsi="Verdana"/>
          <w:b/>
          <w:spacing w:val="-5"/>
        </w:rPr>
        <w:t>are</w:t>
      </w:r>
      <w:proofErr w:type="gramEnd"/>
    </w:p>
    <w:p w14:paraId="41563AD2" w14:textId="0840AC5C" w:rsidR="00364114" w:rsidRPr="001D1119" w:rsidRDefault="009E2010" w:rsidP="001D1119">
      <w:pPr>
        <w:pStyle w:val="ListParagraph"/>
        <w:tabs>
          <w:tab w:val="left" w:pos="473"/>
        </w:tabs>
        <w:spacing w:before="101" w:line="240" w:lineRule="auto"/>
        <w:ind w:left="0"/>
        <w:rPr>
          <w:rFonts w:ascii="Verdana" w:hAnsi="Verdana"/>
        </w:rPr>
      </w:pPr>
      <w:r>
        <w:rPr>
          <w:rFonts w:ascii="Verdana" w:hAnsi="Verdana"/>
        </w:rPr>
        <w:t>Anna Freud</w:t>
      </w:r>
      <w:r w:rsidR="00364114" w:rsidRPr="00F0783B">
        <w:rPr>
          <w:rFonts w:ascii="Verdana" w:hAnsi="Verdana"/>
        </w:rPr>
        <w:t>,</w:t>
      </w:r>
      <w:r w:rsidR="00023D5B">
        <w:rPr>
          <w:rFonts w:ascii="Verdana" w:hAnsi="Verdana"/>
        </w:rPr>
        <w:t xml:space="preserve"> University College London (UCL), and the Institute for Fiscal Studies (IFS) are</w:t>
      </w:r>
      <w:r w:rsidR="00364114" w:rsidRPr="00F0783B">
        <w:rPr>
          <w:rFonts w:ascii="Verdana" w:hAnsi="Verdana"/>
        </w:rPr>
        <w:t xml:space="preserve"> conducting </w:t>
      </w:r>
      <w:r w:rsidR="00023D5B">
        <w:rPr>
          <w:rFonts w:ascii="Verdana" w:hAnsi="Verdana"/>
        </w:rPr>
        <w:t>a project</w:t>
      </w:r>
      <w:r w:rsidR="00364114" w:rsidRPr="00F0783B">
        <w:rPr>
          <w:rFonts w:ascii="Verdana" w:hAnsi="Verdana"/>
        </w:rPr>
        <w:t>, ‘</w:t>
      </w:r>
      <w:r w:rsidR="00364114" w:rsidRPr="00F0783B">
        <w:rPr>
          <w:rFonts w:ascii="Verdana" w:hAnsi="Verdana"/>
          <w:i/>
          <w:iCs/>
        </w:rPr>
        <w:t xml:space="preserve">Learning about the </w:t>
      </w:r>
      <w:r w:rsidR="00023D5B">
        <w:rPr>
          <w:rFonts w:ascii="Verdana" w:hAnsi="Verdana"/>
          <w:i/>
          <w:iCs/>
        </w:rPr>
        <w:t>Turnaround</w:t>
      </w:r>
      <w:r w:rsidR="00364114" w:rsidRPr="00F0783B">
        <w:rPr>
          <w:rFonts w:ascii="Verdana" w:hAnsi="Verdana"/>
          <w:i/>
          <w:iCs/>
        </w:rPr>
        <w:t xml:space="preserve"> programme’, </w:t>
      </w:r>
      <w:r w:rsidR="00364114" w:rsidRPr="00F0783B">
        <w:rPr>
          <w:rFonts w:ascii="Verdana" w:hAnsi="Verdana"/>
        </w:rPr>
        <w:t xml:space="preserve">funded by </w:t>
      </w:r>
      <w:r w:rsidR="00023D5B">
        <w:rPr>
          <w:rFonts w:ascii="Verdana" w:hAnsi="Verdana"/>
        </w:rPr>
        <w:t>the Youth Endowment Fund</w:t>
      </w:r>
      <w:r w:rsidR="00364114" w:rsidRPr="00F0783B">
        <w:rPr>
          <w:rFonts w:ascii="Verdana" w:hAnsi="Verdana"/>
        </w:rPr>
        <w:t>.</w:t>
      </w:r>
      <w:r w:rsidR="00364114" w:rsidRPr="00F0783B">
        <w:rPr>
          <w:rFonts w:ascii="Verdana" w:hAnsi="Verdana"/>
          <w:spacing w:val="-2"/>
        </w:rPr>
        <w:t xml:space="preserve"> </w:t>
      </w:r>
      <w:r w:rsidR="00364114" w:rsidRPr="00F0783B">
        <w:rPr>
          <w:rFonts w:ascii="Verdana" w:hAnsi="Verdana"/>
        </w:rPr>
        <w:t>This</w:t>
      </w:r>
      <w:r w:rsidR="00364114" w:rsidRPr="00F0783B">
        <w:rPr>
          <w:rFonts w:ascii="Verdana" w:hAnsi="Verdana"/>
          <w:spacing w:val="-6"/>
        </w:rPr>
        <w:t xml:space="preserve"> </w:t>
      </w:r>
      <w:r w:rsidR="00364114" w:rsidRPr="00F0783B">
        <w:rPr>
          <w:rFonts w:ascii="Verdana" w:hAnsi="Verdana"/>
        </w:rPr>
        <w:t xml:space="preserve">notice informs you how we will use personal data collected for the purposes of conducting </w:t>
      </w:r>
      <w:r w:rsidR="00CD50AF">
        <w:rPr>
          <w:rFonts w:ascii="Verdana" w:hAnsi="Verdana"/>
        </w:rPr>
        <w:t>this project</w:t>
      </w:r>
      <w:r w:rsidR="00364114" w:rsidRPr="00F0783B">
        <w:rPr>
          <w:rFonts w:ascii="Verdana" w:hAnsi="Verdana"/>
        </w:rPr>
        <w:t xml:space="preserve">. If you have any questions about the content of this </w:t>
      </w:r>
      <w:r w:rsidR="00CD4E20" w:rsidRPr="00F0783B">
        <w:rPr>
          <w:rFonts w:ascii="Verdana" w:hAnsi="Verdana"/>
        </w:rPr>
        <w:t>notice,</w:t>
      </w:r>
      <w:r w:rsidR="00CD50AF">
        <w:rPr>
          <w:rFonts w:ascii="Verdana" w:hAnsi="Verdana"/>
        </w:rPr>
        <w:t xml:space="preserve"> then</w:t>
      </w:r>
      <w:r w:rsidR="00364114" w:rsidRPr="00F0783B">
        <w:rPr>
          <w:rFonts w:ascii="Verdana" w:hAnsi="Verdana"/>
        </w:rPr>
        <w:t xml:space="preserve"> you can contact us at:</w:t>
      </w:r>
    </w:p>
    <w:p w14:paraId="1FD93AC3" w14:textId="75289D15" w:rsidR="00CD50AF" w:rsidRDefault="00364114" w:rsidP="001D1119">
      <w:pPr>
        <w:pStyle w:val="ListParagraph"/>
        <w:widowControl w:val="0"/>
        <w:numPr>
          <w:ilvl w:val="0"/>
          <w:numId w:val="12"/>
        </w:numPr>
        <w:tabs>
          <w:tab w:val="left" w:pos="472"/>
          <w:tab w:val="left" w:pos="473"/>
        </w:tabs>
        <w:autoSpaceDE w:val="0"/>
        <w:autoSpaceDN w:val="0"/>
        <w:spacing w:before="2" w:after="0" w:line="240" w:lineRule="auto"/>
        <w:ind w:left="721" w:right="611"/>
        <w:contextualSpacing w:val="0"/>
        <w:rPr>
          <w:rFonts w:ascii="Verdana" w:hAnsi="Verdana"/>
        </w:rPr>
      </w:pPr>
      <w:r w:rsidRPr="00CD50AF">
        <w:rPr>
          <w:rFonts w:ascii="Verdana" w:hAnsi="Verdana"/>
        </w:rPr>
        <w:t>Julian</w:t>
      </w:r>
      <w:r w:rsidRPr="00CD50AF">
        <w:rPr>
          <w:rFonts w:ascii="Verdana" w:hAnsi="Verdana"/>
          <w:spacing w:val="-10"/>
        </w:rPr>
        <w:t xml:space="preserve"> </w:t>
      </w:r>
      <w:r w:rsidRPr="00CD50AF">
        <w:rPr>
          <w:rFonts w:ascii="Verdana" w:hAnsi="Verdana"/>
        </w:rPr>
        <w:t>Edbrooke-Childs:</w:t>
      </w:r>
      <w:r w:rsidRPr="00CD50AF">
        <w:rPr>
          <w:rFonts w:ascii="Verdana" w:hAnsi="Verdana"/>
          <w:spacing w:val="-10"/>
        </w:rPr>
        <w:t xml:space="preserve"> </w:t>
      </w:r>
      <w:hyperlink r:id="rId7" w:history="1">
        <w:r w:rsidR="00023D5B" w:rsidRPr="003D0A0E">
          <w:rPr>
            <w:rStyle w:val="Hyperlink"/>
            <w:rFonts w:ascii="Verdana" w:hAnsi="Verdana"/>
          </w:rPr>
          <w:t>Julian.Edbrooke-Childs@annafreud.org</w:t>
        </w:r>
      </w:hyperlink>
    </w:p>
    <w:p w14:paraId="4C4FBB77" w14:textId="0E99179E" w:rsidR="00364114" w:rsidRPr="00CD50AF" w:rsidRDefault="00364114" w:rsidP="001D1119">
      <w:pPr>
        <w:pStyle w:val="ListParagraph"/>
        <w:widowControl w:val="0"/>
        <w:numPr>
          <w:ilvl w:val="0"/>
          <w:numId w:val="12"/>
        </w:numPr>
        <w:tabs>
          <w:tab w:val="left" w:pos="472"/>
          <w:tab w:val="left" w:pos="473"/>
        </w:tabs>
        <w:autoSpaceDE w:val="0"/>
        <w:autoSpaceDN w:val="0"/>
        <w:spacing w:before="2" w:after="0" w:line="240" w:lineRule="auto"/>
        <w:ind w:left="721" w:right="611"/>
        <w:contextualSpacing w:val="0"/>
        <w:rPr>
          <w:rFonts w:ascii="Verdana" w:hAnsi="Verdana"/>
        </w:rPr>
      </w:pPr>
      <w:r w:rsidRPr="00CD50AF">
        <w:rPr>
          <w:rFonts w:ascii="Verdana" w:hAnsi="Verdana"/>
        </w:rPr>
        <w:t>Write</w:t>
      </w:r>
      <w:r w:rsidRPr="00CD50AF">
        <w:rPr>
          <w:rFonts w:ascii="Verdana" w:hAnsi="Verdana"/>
          <w:spacing w:val="-2"/>
        </w:rPr>
        <w:t xml:space="preserve"> </w:t>
      </w:r>
      <w:r w:rsidRPr="00CD50AF">
        <w:rPr>
          <w:rFonts w:ascii="Verdana" w:hAnsi="Verdana"/>
        </w:rPr>
        <w:t>to</w:t>
      </w:r>
      <w:r w:rsidRPr="00CD50AF">
        <w:rPr>
          <w:rFonts w:ascii="Verdana" w:hAnsi="Verdana"/>
          <w:spacing w:val="-3"/>
        </w:rPr>
        <w:t xml:space="preserve"> </w:t>
      </w:r>
      <w:r w:rsidRPr="00CD50AF">
        <w:rPr>
          <w:rFonts w:ascii="Verdana" w:hAnsi="Verdana"/>
        </w:rPr>
        <w:t>us:</w:t>
      </w:r>
      <w:r w:rsidRPr="00CD50AF">
        <w:rPr>
          <w:rFonts w:ascii="Verdana" w:hAnsi="Verdana"/>
          <w:spacing w:val="-2"/>
        </w:rPr>
        <w:t xml:space="preserve"> </w:t>
      </w:r>
      <w:r w:rsidRPr="00CD50AF">
        <w:rPr>
          <w:rFonts w:ascii="Verdana" w:hAnsi="Verdana"/>
        </w:rPr>
        <w:t>Anna</w:t>
      </w:r>
      <w:r w:rsidRPr="00CD50AF">
        <w:rPr>
          <w:rFonts w:ascii="Verdana" w:hAnsi="Verdana"/>
          <w:spacing w:val="-4"/>
        </w:rPr>
        <w:t xml:space="preserve"> </w:t>
      </w:r>
      <w:r w:rsidRPr="00CD50AF">
        <w:rPr>
          <w:rFonts w:ascii="Verdana" w:hAnsi="Verdana"/>
        </w:rPr>
        <w:t>Freud</w:t>
      </w:r>
      <w:r w:rsidR="009E2010">
        <w:rPr>
          <w:rFonts w:ascii="Verdana" w:hAnsi="Verdana"/>
          <w:spacing w:val="-4"/>
        </w:rPr>
        <w:t xml:space="preserve">, </w:t>
      </w:r>
      <w:r w:rsidRPr="00CD50AF">
        <w:rPr>
          <w:rFonts w:ascii="Verdana" w:hAnsi="Verdana"/>
        </w:rPr>
        <w:t>4-8</w:t>
      </w:r>
      <w:r w:rsidRPr="00CD50AF">
        <w:rPr>
          <w:rFonts w:ascii="Verdana" w:hAnsi="Verdana"/>
          <w:spacing w:val="-2"/>
        </w:rPr>
        <w:t xml:space="preserve"> </w:t>
      </w:r>
      <w:r w:rsidRPr="00CD50AF">
        <w:rPr>
          <w:rFonts w:ascii="Verdana" w:hAnsi="Verdana"/>
        </w:rPr>
        <w:t xml:space="preserve">Rodney Street, London N1 </w:t>
      </w:r>
      <w:proofErr w:type="gramStart"/>
      <w:r w:rsidRPr="00CD50AF">
        <w:rPr>
          <w:rFonts w:ascii="Verdana" w:hAnsi="Verdana"/>
        </w:rPr>
        <w:t>9JH</w:t>
      </w:r>
      <w:proofErr w:type="gramEnd"/>
    </w:p>
    <w:p w14:paraId="29D7B3F3" w14:textId="4588DD65" w:rsidR="00364114" w:rsidRPr="00F0783B" w:rsidRDefault="00364114" w:rsidP="001D1119">
      <w:pPr>
        <w:pStyle w:val="ListParagraph"/>
        <w:widowControl w:val="0"/>
        <w:numPr>
          <w:ilvl w:val="0"/>
          <w:numId w:val="12"/>
        </w:numPr>
        <w:tabs>
          <w:tab w:val="left" w:pos="472"/>
          <w:tab w:val="left" w:pos="473"/>
        </w:tabs>
        <w:autoSpaceDE w:val="0"/>
        <w:autoSpaceDN w:val="0"/>
        <w:spacing w:after="0" w:line="240" w:lineRule="auto"/>
        <w:ind w:left="721"/>
        <w:contextualSpacing w:val="0"/>
        <w:rPr>
          <w:rFonts w:ascii="Verdana" w:hAnsi="Verdana"/>
        </w:rPr>
      </w:pPr>
      <w:r w:rsidRPr="00F0783B">
        <w:rPr>
          <w:rFonts w:ascii="Verdana" w:hAnsi="Verdana"/>
        </w:rPr>
        <w:t>Our</w:t>
      </w:r>
      <w:r w:rsidRPr="00F0783B">
        <w:rPr>
          <w:rFonts w:ascii="Verdana" w:hAnsi="Verdana"/>
          <w:spacing w:val="-5"/>
        </w:rPr>
        <w:t xml:space="preserve"> </w:t>
      </w:r>
      <w:r w:rsidRPr="00F0783B">
        <w:rPr>
          <w:rFonts w:ascii="Verdana" w:hAnsi="Verdana"/>
        </w:rPr>
        <w:t>Data</w:t>
      </w:r>
      <w:r w:rsidRPr="00F0783B">
        <w:rPr>
          <w:rFonts w:ascii="Verdana" w:hAnsi="Verdana"/>
          <w:spacing w:val="-6"/>
        </w:rPr>
        <w:t xml:space="preserve"> </w:t>
      </w:r>
      <w:r w:rsidRPr="00F0783B">
        <w:rPr>
          <w:rFonts w:ascii="Verdana" w:hAnsi="Verdana"/>
        </w:rPr>
        <w:t>Protection</w:t>
      </w:r>
      <w:r w:rsidRPr="00F0783B">
        <w:rPr>
          <w:rFonts w:ascii="Verdana" w:hAnsi="Verdana"/>
          <w:spacing w:val="-4"/>
        </w:rPr>
        <w:t xml:space="preserve"> </w:t>
      </w:r>
      <w:r w:rsidRPr="00F0783B">
        <w:rPr>
          <w:rFonts w:ascii="Verdana" w:hAnsi="Verdana"/>
        </w:rPr>
        <w:t>Officer</w:t>
      </w:r>
      <w:r w:rsidR="00AA0C81">
        <w:rPr>
          <w:rFonts w:ascii="Verdana" w:hAnsi="Verdana"/>
        </w:rPr>
        <w:t xml:space="preserve"> (DPO)</w:t>
      </w:r>
      <w:r w:rsidRPr="00F0783B">
        <w:rPr>
          <w:rFonts w:ascii="Verdana" w:hAnsi="Verdana"/>
          <w:spacing w:val="-4"/>
        </w:rPr>
        <w:t xml:space="preserve"> </w:t>
      </w:r>
      <w:r w:rsidRPr="00F0783B">
        <w:rPr>
          <w:rFonts w:ascii="Verdana" w:hAnsi="Verdana"/>
        </w:rPr>
        <w:t>is</w:t>
      </w:r>
      <w:r w:rsidRPr="00F0783B">
        <w:rPr>
          <w:rFonts w:ascii="Verdana" w:hAnsi="Verdana"/>
          <w:spacing w:val="-3"/>
        </w:rPr>
        <w:t xml:space="preserve"> </w:t>
      </w:r>
      <w:r w:rsidRPr="00F0783B">
        <w:rPr>
          <w:rFonts w:ascii="Verdana" w:hAnsi="Verdana"/>
        </w:rPr>
        <w:t>Rachel Hart,</w:t>
      </w:r>
      <w:r w:rsidR="00FF4491">
        <w:rPr>
          <w:rFonts w:ascii="Verdana" w:hAnsi="Verdana"/>
          <w:spacing w:val="-2"/>
        </w:rPr>
        <w:t xml:space="preserve"> </w:t>
      </w:r>
      <w:hyperlink r:id="rId8" w:history="1">
        <w:r w:rsidR="00FF4491" w:rsidRPr="003C28E1">
          <w:rPr>
            <w:rStyle w:val="Hyperlink"/>
            <w:rFonts w:ascii="Verdana" w:hAnsi="Verdana"/>
            <w:spacing w:val="-2"/>
          </w:rPr>
          <w:t>DPO@annafreud.org</w:t>
        </w:r>
      </w:hyperlink>
      <w:r w:rsidR="00FF4491">
        <w:rPr>
          <w:rFonts w:ascii="Verdana" w:hAnsi="Verdana"/>
          <w:spacing w:val="-2"/>
        </w:rPr>
        <w:t xml:space="preserve"> </w:t>
      </w:r>
    </w:p>
    <w:p w14:paraId="7191BB14" w14:textId="1DCD9851" w:rsidR="00364114" w:rsidRPr="00C72BF3" w:rsidRDefault="00364114" w:rsidP="001D1119">
      <w:pPr>
        <w:pStyle w:val="ListParagraph"/>
        <w:widowControl w:val="0"/>
        <w:numPr>
          <w:ilvl w:val="0"/>
          <w:numId w:val="10"/>
        </w:numPr>
        <w:tabs>
          <w:tab w:val="left" w:pos="473"/>
        </w:tabs>
        <w:autoSpaceDE w:val="0"/>
        <w:autoSpaceDN w:val="0"/>
        <w:spacing w:before="231" w:after="0" w:line="240" w:lineRule="auto"/>
        <w:ind w:left="361" w:hanging="361"/>
        <w:contextualSpacing w:val="0"/>
        <w:rPr>
          <w:rFonts w:ascii="Verdana" w:hAnsi="Verdana"/>
          <w:b/>
        </w:rPr>
      </w:pPr>
      <w:r w:rsidRPr="00F0783B">
        <w:rPr>
          <w:rFonts w:ascii="Verdana" w:hAnsi="Verdana"/>
          <w:b/>
        </w:rPr>
        <w:t>Purpose</w:t>
      </w:r>
      <w:r w:rsidRPr="00F0783B">
        <w:rPr>
          <w:rFonts w:ascii="Verdana" w:hAnsi="Verdana"/>
          <w:b/>
          <w:spacing w:val="-5"/>
        </w:rPr>
        <w:t xml:space="preserve"> </w:t>
      </w:r>
      <w:r w:rsidRPr="00F0783B">
        <w:rPr>
          <w:rFonts w:ascii="Verdana" w:hAnsi="Verdana"/>
          <w:b/>
        </w:rPr>
        <w:t>of</w:t>
      </w:r>
      <w:r w:rsidRPr="00F0783B">
        <w:rPr>
          <w:rFonts w:ascii="Verdana" w:hAnsi="Verdana"/>
          <w:b/>
          <w:spacing w:val="-2"/>
        </w:rPr>
        <w:t xml:space="preserve"> </w:t>
      </w:r>
      <w:r w:rsidR="00CD4E20">
        <w:rPr>
          <w:rFonts w:ascii="Verdana" w:hAnsi="Verdana"/>
          <w:b/>
        </w:rPr>
        <w:t>data (information)</w:t>
      </w:r>
      <w:r w:rsidRPr="00F0783B">
        <w:rPr>
          <w:rFonts w:ascii="Verdana" w:hAnsi="Verdana"/>
          <w:b/>
          <w:spacing w:val="-3"/>
        </w:rPr>
        <w:t xml:space="preserve"> </w:t>
      </w:r>
      <w:r w:rsidRPr="00F0783B">
        <w:rPr>
          <w:rFonts w:ascii="Verdana" w:hAnsi="Verdana"/>
          <w:b/>
        </w:rPr>
        <w:t>processing</w:t>
      </w:r>
      <w:r w:rsidRPr="00F0783B">
        <w:rPr>
          <w:rFonts w:ascii="Verdana" w:hAnsi="Verdana"/>
          <w:b/>
          <w:spacing w:val="-5"/>
        </w:rPr>
        <w:t xml:space="preserve"> </w:t>
      </w:r>
      <w:r w:rsidRPr="00F0783B">
        <w:rPr>
          <w:rFonts w:ascii="Verdana" w:hAnsi="Verdana"/>
          <w:b/>
        </w:rPr>
        <w:t>and</w:t>
      </w:r>
      <w:r w:rsidRPr="00F0783B">
        <w:rPr>
          <w:rFonts w:ascii="Verdana" w:hAnsi="Verdana"/>
          <w:b/>
          <w:spacing w:val="-4"/>
        </w:rPr>
        <w:t xml:space="preserve"> </w:t>
      </w:r>
      <w:r w:rsidRPr="00F0783B">
        <w:rPr>
          <w:rFonts w:ascii="Verdana" w:hAnsi="Verdana"/>
          <w:b/>
        </w:rPr>
        <w:t>the</w:t>
      </w:r>
      <w:r w:rsidRPr="00F0783B">
        <w:rPr>
          <w:rFonts w:ascii="Verdana" w:hAnsi="Verdana"/>
          <w:b/>
          <w:spacing w:val="-3"/>
        </w:rPr>
        <w:t xml:space="preserve"> </w:t>
      </w:r>
      <w:r w:rsidRPr="00F0783B">
        <w:rPr>
          <w:rFonts w:ascii="Verdana" w:hAnsi="Verdana"/>
          <w:b/>
        </w:rPr>
        <w:t>lawful</w:t>
      </w:r>
      <w:r w:rsidRPr="00F0783B">
        <w:rPr>
          <w:rFonts w:ascii="Verdana" w:hAnsi="Verdana"/>
          <w:b/>
          <w:spacing w:val="-5"/>
        </w:rPr>
        <w:t xml:space="preserve"> </w:t>
      </w:r>
      <w:r w:rsidRPr="00F0783B">
        <w:rPr>
          <w:rFonts w:ascii="Verdana" w:hAnsi="Verdana"/>
          <w:b/>
        </w:rPr>
        <w:t>basis</w:t>
      </w:r>
      <w:r w:rsidRPr="00F0783B">
        <w:rPr>
          <w:rFonts w:ascii="Verdana" w:hAnsi="Verdana"/>
          <w:b/>
          <w:spacing w:val="-3"/>
        </w:rPr>
        <w:t xml:space="preserve"> </w:t>
      </w:r>
      <w:r w:rsidRPr="00F0783B">
        <w:rPr>
          <w:rFonts w:ascii="Verdana" w:hAnsi="Verdana"/>
          <w:b/>
        </w:rPr>
        <w:t>for</w:t>
      </w:r>
      <w:r w:rsidRPr="00F0783B">
        <w:rPr>
          <w:rFonts w:ascii="Verdana" w:hAnsi="Verdana"/>
          <w:b/>
          <w:spacing w:val="-2"/>
        </w:rPr>
        <w:t xml:space="preserve"> processing</w:t>
      </w:r>
    </w:p>
    <w:p w14:paraId="7EC2DD28" w14:textId="30DB7FAD" w:rsidR="00364114" w:rsidRPr="00F0783B" w:rsidRDefault="00023D5B" w:rsidP="001D1119">
      <w:pPr>
        <w:pStyle w:val="BodyText"/>
        <w:spacing w:before="12"/>
        <w:ind w:left="1" w:right="160"/>
      </w:pPr>
      <w:r>
        <w:t xml:space="preserve">Turnaround is a new way of providing support to children on the cusp of the youth justice system. We are consulting with experts by professional and lived experience to help understand what </w:t>
      </w:r>
      <w:proofErr w:type="gramStart"/>
      <w:r>
        <w:t>is Turnaround</w:t>
      </w:r>
      <w:proofErr w:type="gramEnd"/>
      <w:r>
        <w:t xml:space="preserve"> and how we could best do a bigger project to look at the impact it has on children and families</w:t>
      </w:r>
      <w:r w:rsidR="00364114" w:rsidRPr="00F0783B">
        <w:t>.</w:t>
      </w:r>
    </w:p>
    <w:p w14:paraId="14AB4125" w14:textId="351C0740" w:rsidR="00364114" w:rsidRPr="00F0783B" w:rsidRDefault="00023D5B" w:rsidP="001D1119">
      <w:pPr>
        <w:pStyle w:val="BodyText"/>
        <w:spacing w:before="229"/>
        <w:ind w:left="0" w:right="160"/>
      </w:pPr>
      <w:r>
        <w:t>W</w:t>
      </w:r>
      <w:r w:rsidR="001D1119">
        <w:t>e</w:t>
      </w:r>
      <w:r w:rsidR="00364114" w:rsidRPr="00F0783B">
        <w:rPr>
          <w:spacing w:val="-2"/>
        </w:rPr>
        <w:t xml:space="preserve"> </w:t>
      </w:r>
      <w:r w:rsidR="00364114" w:rsidRPr="00F0783B">
        <w:t>will</w:t>
      </w:r>
      <w:r w:rsidR="00364114" w:rsidRPr="00F0783B">
        <w:rPr>
          <w:spacing w:val="-5"/>
        </w:rPr>
        <w:t xml:space="preserve"> </w:t>
      </w:r>
      <w:r w:rsidR="00364114" w:rsidRPr="00F0783B">
        <w:t>hold</w:t>
      </w:r>
      <w:r w:rsidR="00364114" w:rsidRPr="00F0783B">
        <w:rPr>
          <w:spacing w:val="-5"/>
        </w:rPr>
        <w:t xml:space="preserve"> </w:t>
      </w:r>
      <w:r w:rsidR="00364114" w:rsidRPr="00F0783B">
        <w:t>up</w:t>
      </w:r>
      <w:r w:rsidR="00364114" w:rsidRPr="00F0783B">
        <w:rPr>
          <w:spacing w:val="-5"/>
        </w:rPr>
        <w:t xml:space="preserve"> </w:t>
      </w:r>
      <w:r w:rsidR="00364114" w:rsidRPr="00F0783B">
        <w:t>to</w:t>
      </w:r>
      <w:r w:rsidR="00364114" w:rsidRPr="00F0783B">
        <w:rPr>
          <w:spacing w:val="-2"/>
        </w:rPr>
        <w:t xml:space="preserve"> </w:t>
      </w:r>
      <w:r w:rsidR="001D1119">
        <w:t xml:space="preserve">three </w:t>
      </w:r>
      <w:r w:rsidR="00364114" w:rsidRPr="00F0783B">
        <w:t>types</w:t>
      </w:r>
      <w:r w:rsidR="00364114" w:rsidRPr="00F0783B">
        <w:rPr>
          <w:spacing w:val="-2"/>
        </w:rPr>
        <w:t xml:space="preserve"> </w:t>
      </w:r>
      <w:r w:rsidR="00364114" w:rsidRPr="00F0783B">
        <w:t>of</w:t>
      </w:r>
      <w:r w:rsidR="001D1119">
        <w:rPr>
          <w:spacing w:val="-5"/>
        </w:rPr>
        <w:t xml:space="preserve"> </w:t>
      </w:r>
      <w:r w:rsidR="00364114" w:rsidRPr="00F0783B">
        <w:t xml:space="preserve">personal </w:t>
      </w:r>
      <w:r w:rsidR="001D1119">
        <w:t>information</w:t>
      </w:r>
      <w:r w:rsidR="00364114" w:rsidRPr="00F0783B">
        <w:t xml:space="preserve"> provided by you:</w:t>
      </w:r>
    </w:p>
    <w:p w14:paraId="08EED46E" w14:textId="7D64CAC2" w:rsidR="00364114" w:rsidRPr="00F0783B" w:rsidRDefault="00364114" w:rsidP="001D1119">
      <w:pPr>
        <w:pStyle w:val="ListParagraph"/>
        <w:widowControl w:val="0"/>
        <w:numPr>
          <w:ilvl w:val="1"/>
          <w:numId w:val="13"/>
        </w:numPr>
        <w:tabs>
          <w:tab w:val="left" w:pos="472"/>
          <w:tab w:val="left" w:pos="473"/>
        </w:tabs>
        <w:autoSpaceDE w:val="0"/>
        <w:autoSpaceDN w:val="0"/>
        <w:spacing w:before="9" w:after="0" w:line="240" w:lineRule="auto"/>
        <w:ind w:right="651"/>
        <w:contextualSpacing w:val="0"/>
        <w:rPr>
          <w:rFonts w:ascii="Verdana" w:hAnsi="Verdana"/>
        </w:rPr>
      </w:pPr>
      <w:r w:rsidRPr="00F0783B">
        <w:rPr>
          <w:rFonts w:ascii="Verdana" w:hAnsi="Verdana"/>
        </w:rPr>
        <w:t>Your</w:t>
      </w:r>
      <w:r w:rsidRPr="00F0783B">
        <w:rPr>
          <w:rFonts w:ascii="Verdana" w:hAnsi="Verdana"/>
          <w:spacing w:val="-3"/>
        </w:rPr>
        <w:t xml:space="preserve"> </w:t>
      </w:r>
      <w:r w:rsidRPr="00F0783B">
        <w:rPr>
          <w:rFonts w:ascii="Verdana" w:hAnsi="Verdana"/>
        </w:rPr>
        <w:t>name</w:t>
      </w:r>
      <w:r w:rsidRPr="00F0783B">
        <w:rPr>
          <w:rFonts w:ascii="Verdana" w:hAnsi="Verdana"/>
          <w:spacing w:val="-2"/>
        </w:rPr>
        <w:t xml:space="preserve"> </w:t>
      </w:r>
      <w:r w:rsidRPr="00F0783B">
        <w:rPr>
          <w:rFonts w:ascii="Verdana" w:hAnsi="Verdana"/>
        </w:rPr>
        <w:t>and</w:t>
      </w:r>
      <w:r w:rsidRPr="00F0783B">
        <w:rPr>
          <w:rFonts w:ascii="Verdana" w:hAnsi="Verdana"/>
          <w:spacing w:val="-4"/>
        </w:rPr>
        <w:t xml:space="preserve"> </w:t>
      </w:r>
      <w:r w:rsidRPr="00F0783B">
        <w:rPr>
          <w:rFonts w:ascii="Verdana" w:hAnsi="Verdana"/>
        </w:rPr>
        <w:t>contact</w:t>
      </w:r>
      <w:r w:rsidRPr="00F0783B">
        <w:rPr>
          <w:rFonts w:ascii="Verdana" w:hAnsi="Verdana"/>
          <w:spacing w:val="-4"/>
        </w:rPr>
        <w:t xml:space="preserve"> </w:t>
      </w:r>
      <w:r w:rsidRPr="00F0783B">
        <w:rPr>
          <w:rFonts w:ascii="Verdana" w:hAnsi="Verdana"/>
        </w:rPr>
        <w:t>details</w:t>
      </w:r>
    </w:p>
    <w:p w14:paraId="1B88CAEA" w14:textId="6CC60445" w:rsidR="00364114" w:rsidRPr="00F0783B" w:rsidRDefault="00364114" w:rsidP="001D1119">
      <w:pPr>
        <w:pStyle w:val="ListParagraph"/>
        <w:widowControl w:val="0"/>
        <w:numPr>
          <w:ilvl w:val="1"/>
          <w:numId w:val="13"/>
        </w:numPr>
        <w:tabs>
          <w:tab w:val="left" w:pos="472"/>
          <w:tab w:val="left" w:pos="473"/>
        </w:tabs>
        <w:autoSpaceDE w:val="0"/>
        <w:autoSpaceDN w:val="0"/>
        <w:spacing w:after="0" w:line="240" w:lineRule="auto"/>
        <w:contextualSpacing w:val="0"/>
        <w:rPr>
          <w:rFonts w:ascii="Verdana" w:hAnsi="Verdana"/>
        </w:rPr>
      </w:pPr>
      <w:r w:rsidRPr="00F0783B">
        <w:rPr>
          <w:rFonts w:ascii="Verdana" w:hAnsi="Verdana"/>
        </w:rPr>
        <w:t>Your</w:t>
      </w:r>
      <w:r w:rsidRPr="00F0783B">
        <w:rPr>
          <w:rFonts w:ascii="Verdana" w:hAnsi="Verdana"/>
          <w:spacing w:val="-6"/>
        </w:rPr>
        <w:t xml:space="preserve"> </w:t>
      </w:r>
      <w:r w:rsidR="00023D5B">
        <w:rPr>
          <w:rFonts w:ascii="Verdana" w:hAnsi="Verdana"/>
        </w:rPr>
        <w:t>survey responses</w:t>
      </w:r>
    </w:p>
    <w:p w14:paraId="69DD45A7" w14:textId="2E918462" w:rsidR="00364114" w:rsidRPr="00F0783B" w:rsidRDefault="00364114" w:rsidP="001D1119">
      <w:pPr>
        <w:pStyle w:val="BodyText"/>
        <w:spacing w:before="222"/>
        <w:ind w:left="1" w:right="160"/>
      </w:pPr>
      <w:r w:rsidRPr="00F0783B">
        <w:t>The UK GDPR basis for processing these data is Legitimate interest, Article 6(1)(f), specifically research purposes (Article 9(2)(j)) and DPA (2018) Schedule 1 part 1 paragraph 4. This allows us to process your personal data for research</w:t>
      </w:r>
      <w:r w:rsidR="001D1119">
        <w:t xml:space="preserve"> or evaluation</w:t>
      </w:r>
      <w:r w:rsidRPr="00F0783B">
        <w:t xml:space="preserve"> purposes where appropriate care is taken to manage the data securely.</w:t>
      </w:r>
    </w:p>
    <w:p w14:paraId="68C5FEEB" w14:textId="77777777" w:rsidR="00364114" w:rsidRPr="00F0783B" w:rsidRDefault="00364114" w:rsidP="001D1119">
      <w:pPr>
        <w:pStyle w:val="BodyText"/>
        <w:spacing w:before="5"/>
        <w:ind w:left="0"/>
        <w:rPr>
          <w:sz w:val="19"/>
        </w:rPr>
      </w:pPr>
    </w:p>
    <w:p w14:paraId="0ED162C1" w14:textId="77777777" w:rsidR="00364114" w:rsidRPr="00F0783B" w:rsidRDefault="00364114" w:rsidP="001D1119">
      <w:pPr>
        <w:pStyle w:val="ListParagraph"/>
        <w:widowControl w:val="0"/>
        <w:numPr>
          <w:ilvl w:val="0"/>
          <w:numId w:val="10"/>
        </w:numPr>
        <w:tabs>
          <w:tab w:val="left" w:pos="473"/>
        </w:tabs>
        <w:autoSpaceDE w:val="0"/>
        <w:autoSpaceDN w:val="0"/>
        <w:spacing w:after="0" w:line="240" w:lineRule="auto"/>
        <w:ind w:left="361"/>
        <w:contextualSpacing w:val="0"/>
        <w:rPr>
          <w:rFonts w:ascii="Verdana" w:hAnsi="Verdana"/>
          <w:b/>
          <w:bCs/>
        </w:rPr>
      </w:pPr>
      <w:r w:rsidRPr="00F0783B">
        <w:rPr>
          <w:rFonts w:ascii="Verdana" w:hAnsi="Verdana"/>
          <w:b/>
          <w:bCs/>
        </w:rPr>
        <w:t>Who</w:t>
      </w:r>
      <w:r w:rsidRPr="00F0783B">
        <w:rPr>
          <w:rFonts w:ascii="Verdana" w:hAnsi="Verdana"/>
          <w:b/>
          <w:bCs/>
          <w:spacing w:val="-4"/>
        </w:rPr>
        <w:t xml:space="preserve"> </w:t>
      </w:r>
      <w:r w:rsidRPr="00F0783B">
        <w:rPr>
          <w:rFonts w:ascii="Verdana" w:hAnsi="Verdana"/>
          <w:b/>
          <w:bCs/>
        </w:rPr>
        <w:t>we</w:t>
      </w:r>
      <w:r w:rsidRPr="00F0783B">
        <w:rPr>
          <w:rFonts w:ascii="Verdana" w:hAnsi="Verdana"/>
          <w:b/>
          <w:bCs/>
          <w:spacing w:val="-6"/>
        </w:rPr>
        <w:t xml:space="preserve"> </w:t>
      </w:r>
      <w:r w:rsidRPr="00F0783B">
        <w:rPr>
          <w:rFonts w:ascii="Verdana" w:hAnsi="Verdana"/>
          <w:b/>
          <w:bCs/>
        </w:rPr>
        <w:t>share</w:t>
      </w:r>
      <w:r w:rsidRPr="00F0783B">
        <w:rPr>
          <w:rFonts w:ascii="Verdana" w:hAnsi="Verdana"/>
          <w:b/>
          <w:bCs/>
          <w:spacing w:val="-1"/>
        </w:rPr>
        <w:t xml:space="preserve"> </w:t>
      </w:r>
      <w:r w:rsidRPr="00F0783B">
        <w:rPr>
          <w:rFonts w:ascii="Verdana" w:hAnsi="Verdana"/>
          <w:b/>
          <w:bCs/>
        </w:rPr>
        <w:t>your</w:t>
      </w:r>
      <w:r w:rsidRPr="00F0783B">
        <w:rPr>
          <w:rFonts w:ascii="Verdana" w:hAnsi="Verdana"/>
          <w:b/>
          <w:bCs/>
          <w:spacing w:val="-5"/>
        </w:rPr>
        <w:t xml:space="preserve"> </w:t>
      </w:r>
      <w:r w:rsidRPr="00F0783B">
        <w:rPr>
          <w:rFonts w:ascii="Verdana" w:hAnsi="Verdana"/>
          <w:b/>
          <w:bCs/>
        </w:rPr>
        <w:t>data</w:t>
      </w:r>
      <w:r w:rsidRPr="00F0783B">
        <w:rPr>
          <w:rFonts w:ascii="Verdana" w:hAnsi="Verdana"/>
          <w:b/>
          <w:bCs/>
          <w:spacing w:val="-3"/>
        </w:rPr>
        <w:t xml:space="preserve"> </w:t>
      </w:r>
      <w:r w:rsidRPr="00F0783B">
        <w:rPr>
          <w:rFonts w:ascii="Verdana" w:hAnsi="Verdana"/>
          <w:b/>
          <w:bCs/>
          <w:spacing w:val="-4"/>
        </w:rPr>
        <w:t>with</w:t>
      </w:r>
    </w:p>
    <w:p w14:paraId="4CBADBED" w14:textId="780FACAB" w:rsidR="00DB563D" w:rsidRPr="00067DD4" w:rsidRDefault="00364114" w:rsidP="004905BB">
      <w:pPr>
        <w:tabs>
          <w:tab w:val="left" w:pos="473"/>
        </w:tabs>
        <w:spacing w:line="240" w:lineRule="auto"/>
        <w:rPr>
          <w:rFonts w:ascii="Verdana" w:eastAsia="Times New Roman" w:hAnsi="Verdana" w:cs="Times New Roman"/>
          <w:color w:val="000000" w:themeColor="text1"/>
          <w:lang w:eastAsia="en-GB"/>
        </w:rPr>
      </w:pPr>
      <w:r w:rsidRPr="00F0783B">
        <w:rPr>
          <w:rFonts w:ascii="Verdana" w:hAnsi="Verdana"/>
        </w:rPr>
        <w:t>We will not share your data with any other external partners or agencies.</w:t>
      </w:r>
      <w:r w:rsidR="00023D5B">
        <w:rPr>
          <w:rFonts w:ascii="Verdana" w:hAnsi="Verdana"/>
        </w:rPr>
        <w:t xml:space="preserve"> The information we collect will only be available to project team members </w:t>
      </w:r>
      <w:r w:rsidR="009E2010">
        <w:rPr>
          <w:rFonts w:ascii="Verdana" w:hAnsi="Verdana"/>
        </w:rPr>
        <w:t>at</w:t>
      </w:r>
      <w:r w:rsidR="00023D5B">
        <w:rPr>
          <w:rFonts w:ascii="Verdana" w:hAnsi="Verdana"/>
        </w:rPr>
        <w:t xml:space="preserve"> Anna Freud and will not be shared with UCL or IFS.</w:t>
      </w:r>
      <w:r w:rsidRPr="00F0783B">
        <w:rPr>
          <w:rFonts w:ascii="Verdana" w:hAnsi="Verdana"/>
        </w:rPr>
        <w:t xml:space="preserve"> </w:t>
      </w:r>
      <w:r w:rsidRPr="00F0783B">
        <w:rPr>
          <w:rFonts w:ascii="Verdana" w:eastAsia="Times New Roman" w:hAnsi="Verdana" w:cs="Times New Roman"/>
          <w:color w:val="000000" w:themeColor="text1"/>
          <w:lang w:eastAsia="en-GB"/>
        </w:rPr>
        <w:t xml:space="preserve">Generally, we will ask </w:t>
      </w:r>
      <w:r w:rsidR="004905BB">
        <w:rPr>
          <w:rFonts w:ascii="Verdana" w:eastAsia="Times New Roman" w:hAnsi="Verdana" w:cs="Times New Roman"/>
          <w:color w:val="000000" w:themeColor="text1"/>
          <w:lang w:eastAsia="en-GB"/>
        </w:rPr>
        <w:t xml:space="preserve">for </w:t>
      </w:r>
      <w:r w:rsidRPr="00F0783B">
        <w:rPr>
          <w:rFonts w:ascii="Verdana" w:eastAsia="Times New Roman" w:hAnsi="Verdana" w:cs="Times New Roman"/>
          <w:color w:val="000000" w:themeColor="text1"/>
          <w:lang w:eastAsia="en-GB"/>
        </w:rPr>
        <w:t>your permission before we share your data, but in some circumstances, we are legally obliged to share information, for example under a court order. Whe</w:t>
      </w:r>
      <w:r w:rsidR="004905BB">
        <w:rPr>
          <w:rFonts w:ascii="Verdana" w:eastAsia="Times New Roman" w:hAnsi="Verdana" w:cs="Times New Roman"/>
          <w:color w:val="000000" w:themeColor="text1"/>
          <w:lang w:eastAsia="en-GB"/>
        </w:rPr>
        <w:t>n</w:t>
      </w:r>
      <w:r w:rsidRPr="00F0783B">
        <w:rPr>
          <w:rFonts w:ascii="Verdana" w:eastAsia="Times New Roman" w:hAnsi="Verdana" w:cs="Times New Roman"/>
          <w:color w:val="000000" w:themeColor="text1"/>
          <w:lang w:eastAsia="en-GB"/>
        </w:rPr>
        <w:t xml:space="preserve"> we do share, we satisfy ourselves that we have a lawful basis on which to share the information and document our decision</w:t>
      </w:r>
      <w:r w:rsidR="004905BB">
        <w:rPr>
          <w:rFonts w:ascii="Verdana" w:eastAsia="Times New Roman" w:hAnsi="Verdana" w:cs="Times New Roman"/>
          <w:color w:val="000000" w:themeColor="text1"/>
          <w:lang w:eastAsia="en-GB"/>
        </w:rPr>
        <w:t>-</w:t>
      </w:r>
      <w:r w:rsidRPr="00F0783B">
        <w:rPr>
          <w:rFonts w:ascii="Verdana" w:eastAsia="Times New Roman" w:hAnsi="Verdana" w:cs="Times New Roman"/>
          <w:color w:val="000000" w:themeColor="text1"/>
          <w:lang w:eastAsia="en-GB"/>
        </w:rPr>
        <w:t>making.</w:t>
      </w:r>
    </w:p>
    <w:p w14:paraId="75A4915C" w14:textId="5CFABB9B" w:rsidR="00364114" w:rsidRDefault="004905BB" w:rsidP="000F430E">
      <w:pPr>
        <w:pStyle w:val="BodyText"/>
        <w:spacing w:before="12"/>
        <w:ind w:left="0" w:right="223"/>
      </w:pPr>
      <w:r w:rsidRPr="004905BB">
        <w:rPr>
          <w:rFonts w:eastAsia="Times New Roman"/>
        </w:rPr>
        <w:t>We will not be transferring any identifiable information outside the European Economic Area (EEA)</w:t>
      </w:r>
      <w:r w:rsidRPr="004905BB">
        <w:t xml:space="preserve">. </w:t>
      </w:r>
      <w:r w:rsidR="00364114" w:rsidRPr="00F0783B">
        <w:t>We</w:t>
      </w:r>
      <w:r w:rsidR="00364114" w:rsidRPr="00F0783B">
        <w:rPr>
          <w:spacing w:val="-2"/>
        </w:rPr>
        <w:t xml:space="preserve"> </w:t>
      </w:r>
      <w:r w:rsidR="00364114" w:rsidRPr="00F0783B">
        <w:t>will</w:t>
      </w:r>
      <w:r w:rsidR="00364114" w:rsidRPr="00F0783B">
        <w:rPr>
          <w:spacing w:val="-4"/>
        </w:rPr>
        <w:t xml:space="preserve"> </w:t>
      </w:r>
      <w:r w:rsidR="00364114" w:rsidRPr="00F0783B">
        <w:t>be</w:t>
      </w:r>
      <w:r w:rsidR="00364114" w:rsidRPr="00F0783B">
        <w:rPr>
          <w:spacing w:val="-2"/>
        </w:rPr>
        <w:t xml:space="preserve"> </w:t>
      </w:r>
      <w:r w:rsidR="00364114" w:rsidRPr="00F0783B">
        <w:t>managing</w:t>
      </w:r>
      <w:r w:rsidR="00364114" w:rsidRPr="00F0783B">
        <w:rPr>
          <w:spacing w:val="-4"/>
        </w:rPr>
        <w:t xml:space="preserve"> </w:t>
      </w:r>
      <w:r w:rsidR="00364114" w:rsidRPr="00F0783B">
        <w:t>the</w:t>
      </w:r>
      <w:r w:rsidR="00364114" w:rsidRPr="00F0783B">
        <w:rPr>
          <w:spacing w:val="-3"/>
        </w:rPr>
        <w:t xml:space="preserve"> </w:t>
      </w:r>
      <w:r w:rsidR="00364114" w:rsidRPr="00F0783B">
        <w:t>data</w:t>
      </w:r>
      <w:r w:rsidR="00364114" w:rsidRPr="00F0783B">
        <w:rPr>
          <w:spacing w:val="-2"/>
        </w:rPr>
        <w:t xml:space="preserve"> </w:t>
      </w:r>
      <w:r w:rsidR="00364114" w:rsidRPr="00F0783B">
        <w:t>on</w:t>
      </w:r>
      <w:r w:rsidR="00364114" w:rsidRPr="00F0783B">
        <w:rPr>
          <w:spacing w:val="-2"/>
        </w:rPr>
        <w:t xml:space="preserve"> </w:t>
      </w:r>
      <w:r w:rsidR="00364114" w:rsidRPr="00F0783B">
        <w:t>IT</w:t>
      </w:r>
      <w:r w:rsidR="00364114" w:rsidRPr="00F0783B">
        <w:rPr>
          <w:spacing w:val="-5"/>
        </w:rPr>
        <w:t xml:space="preserve"> </w:t>
      </w:r>
      <w:r w:rsidR="00364114" w:rsidRPr="00F0783B">
        <w:t>systems</w:t>
      </w:r>
      <w:r>
        <w:t xml:space="preserve"> at Anna Freud</w:t>
      </w:r>
      <w:r w:rsidR="00364114" w:rsidRPr="00F0783B">
        <w:t>,</w:t>
      </w:r>
      <w:r w:rsidR="00364114" w:rsidRPr="00F0783B">
        <w:rPr>
          <w:spacing w:val="-1"/>
        </w:rPr>
        <w:t xml:space="preserve"> </w:t>
      </w:r>
      <w:r w:rsidR="00364114" w:rsidRPr="00F0783B">
        <w:t>based</w:t>
      </w:r>
      <w:r w:rsidR="00364114" w:rsidRPr="00F0783B">
        <w:rPr>
          <w:spacing w:val="-2"/>
        </w:rPr>
        <w:t xml:space="preserve"> </w:t>
      </w:r>
      <w:r w:rsidR="00364114" w:rsidRPr="00F0783B">
        <w:t>in</w:t>
      </w:r>
      <w:r w:rsidR="00364114" w:rsidRPr="00F0783B">
        <w:rPr>
          <w:spacing w:val="-4"/>
        </w:rPr>
        <w:t xml:space="preserve"> </w:t>
      </w:r>
      <w:r w:rsidR="00364114" w:rsidRPr="00F0783B">
        <w:t>the</w:t>
      </w:r>
      <w:r w:rsidR="00364114" w:rsidRPr="00F0783B">
        <w:rPr>
          <w:spacing w:val="-3"/>
        </w:rPr>
        <w:t xml:space="preserve"> </w:t>
      </w:r>
      <w:r w:rsidR="00364114" w:rsidRPr="00F0783B">
        <w:t>UK</w:t>
      </w:r>
      <w:r>
        <w:t>,</w:t>
      </w:r>
      <w:r w:rsidR="00364114" w:rsidRPr="00F0783B">
        <w:rPr>
          <w:spacing w:val="-2"/>
        </w:rPr>
        <w:t xml:space="preserve"> </w:t>
      </w:r>
      <w:r w:rsidR="00364114" w:rsidRPr="00F0783B">
        <w:t>and</w:t>
      </w:r>
      <w:r>
        <w:t xml:space="preserve"> we</w:t>
      </w:r>
      <w:r w:rsidR="00364114" w:rsidRPr="00F0783B">
        <w:rPr>
          <w:spacing w:val="-4"/>
        </w:rPr>
        <w:t xml:space="preserve"> </w:t>
      </w:r>
      <w:r w:rsidR="00364114" w:rsidRPr="00F0783B">
        <w:t>will be taking appropriate measures to ensure</w:t>
      </w:r>
      <w:r>
        <w:t xml:space="preserve"> that</w:t>
      </w:r>
      <w:r w:rsidR="00364114" w:rsidRPr="00F0783B">
        <w:t xml:space="preserve"> it </w:t>
      </w:r>
      <w:r w:rsidR="002E5CAE" w:rsidRPr="00F0783B">
        <w:t>always remains secure</w:t>
      </w:r>
      <w:r w:rsidR="00364114" w:rsidRPr="00F0783B">
        <w:t>.</w:t>
      </w:r>
    </w:p>
    <w:p w14:paraId="65502779" w14:textId="0CD402DC" w:rsidR="000F430E" w:rsidRDefault="000F430E" w:rsidP="000F430E">
      <w:pPr>
        <w:pStyle w:val="BodyText"/>
        <w:spacing w:before="12"/>
        <w:ind w:left="0" w:right="223"/>
      </w:pPr>
    </w:p>
    <w:p w14:paraId="3C7E6566" w14:textId="77777777" w:rsidR="00023D5B" w:rsidRDefault="00023D5B" w:rsidP="000F430E">
      <w:pPr>
        <w:pStyle w:val="BodyText"/>
        <w:spacing w:before="12"/>
        <w:ind w:left="0" w:right="223"/>
      </w:pPr>
    </w:p>
    <w:p w14:paraId="762FF587" w14:textId="19FC1881" w:rsidR="00364114" w:rsidRPr="000F430E" w:rsidRDefault="00364114" w:rsidP="000F430E">
      <w:pPr>
        <w:pStyle w:val="ListParagraph"/>
        <w:widowControl w:val="0"/>
        <w:numPr>
          <w:ilvl w:val="0"/>
          <w:numId w:val="10"/>
        </w:numPr>
        <w:tabs>
          <w:tab w:val="left" w:pos="473"/>
        </w:tabs>
        <w:autoSpaceDE w:val="0"/>
        <w:autoSpaceDN w:val="0"/>
        <w:spacing w:after="0" w:line="240" w:lineRule="auto"/>
        <w:ind w:left="361"/>
        <w:contextualSpacing w:val="0"/>
        <w:rPr>
          <w:rFonts w:ascii="Verdana" w:hAnsi="Verdana"/>
          <w:b/>
        </w:rPr>
      </w:pPr>
      <w:r w:rsidRPr="00F0783B">
        <w:rPr>
          <w:rFonts w:ascii="Verdana" w:hAnsi="Verdana"/>
          <w:b/>
          <w:bCs/>
        </w:rPr>
        <w:t>How</w:t>
      </w:r>
      <w:r w:rsidRPr="00F0783B">
        <w:rPr>
          <w:rFonts w:ascii="Verdana" w:hAnsi="Verdana"/>
          <w:b/>
          <w:bCs/>
          <w:spacing w:val="-2"/>
        </w:rPr>
        <w:t xml:space="preserve"> </w:t>
      </w:r>
      <w:r w:rsidRPr="00F0783B">
        <w:rPr>
          <w:rFonts w:ascii="Verdana" w:hAnsi="Verdana"/>
          <w:b/>
          <w:bCs/>
        </w:rPr>
        <w:t>long</w:t>
      </w:r>
      <w:r w:rsidRPr="00F0783B">
        <w:rPr>
          <w:rFonts w:ascii="Verdana" w:hAnsi="Verdana"/>
          <w:b/>
          <w:bCs/>
          <w:spacing w:val="-3"/>
        </w:rPr>
        <w:t xml:space="preserve"> </w:t>
      </w:r>
      <w:r w:rsidR="000F430E">
        <w:rPr>
          <w:rFonts w:ascii="Verdana" w:hAnsi="Verdana"/>
          <w:b/>
          <w:bCs/>
          <w:spacing w:val="-3"/>
        </w:rPr>
        <w:t xml:space="preserve">will </w:t>
      </w:r>
      <w:r w:rsidRPr="00F0783B">
        <w:rPr>
          <w:rFonts w:ascii="Verdana" w:hAnsi="Verdana"/>
          <w:b/>
          <w:bCs/>
        </w:rPr>
        <w:t>we</w:t>
      </w:r>
      <w:r w:rsidRPr="00F0783B">
        <w:rPr>
          <w:rFonts w:ascii="Verdana" w:hAnsi="Verdana"/>
          <w:b/>
          <w:bCs/>
          <w:spacing w:val="-3"/>
        </w:rPr>
        <w:t xml:space="preserve"> </w:t>
      </w:r>
      <w:r w:rsidRPr="00F0783B">
        <w:rPr>
          <w:rFonts w:ascii="Verdana" w:hAnsi="Verdana"/>
          <w:b/>
          <w:bCs/>
        </w:rPr>
        <w:t>retain</w:t>
      </w:r>
      <w:r w:rsidRPr="00F0783B">
        <w:rPr>
          <w:rFonts w:ascii="Verdana" w:hAnsi="Verdana"/>
          <w:b/>
          <w:bCs/>
          <w:spacing w:val="-4"/>
        </w:rPr>
        <w:t xml:space="preserve"> </w:t>
      </w:r>
      <w:r w:rsidRPr="00F0783B">
        <w:rPr>
          <w:rFonts w:ascii="Verdana" w:hAnsi="Verdana"/>
          <w:b/>
          <w:bCs/>
        </w:rPr>
        <w:t>your</w:t>
      </w:r>
      <w:r w:rsidRPr="00F0783B">
        <w:rPr>
          <w:rFonts w:ascii="Verdana" w:hAnsi="Verdana"/>
          <w:b/>
          <w:bCs/>
          <w:spacing w:val="-1"/>
        </w:rPr>
        <w:t xml:space="preserve"> </w:t>
      </w:r>
      <w:r w:rsidRPr="00F0783B">
        <w:rPr>
          <w:rFonts w:ascii="Verdana" w:hAnsi="Verdana"/>
          <w:b/>
          <w:bCs/>
          <w:spacing w:val="-4"/>
        </w:rPr>
        <w:t>data</w:t>
      </w:r>
      <w:r w:rsidR="009E2010">
        <w:rPr>
          <w:rFonts w:ascii="Verdana" w:hAnsi="Verdana"/>
          <w:b/>
          <w:bCs/>
          <w:spacing w:val="-4"/>
        </w:rPr>
        <w:t>?</w:t>
      </w:r>
    </w:p>
    <w:p w14:paraId="28EB2B17" w14:textId="1931564F" w:rsidR="00364114" w:rsidRDefault="00364114" w:rsidP="000F430E">
      <w:pPr>
        <w:pStyle w:val="BodyText"/>
        <w:spacing w:before="12"/>
        <w:ind w:left="0" w:right="160"/>
      </w:pPr>
      <w:r w:rsidRPr="00F0783B">
        <w:t xml:space="preserve">Your personal data (e.g., </w:t>
      </w:r>
      <w:r w:rsidR="00AA0C81">
        <w:t xml:space="preserve">your </w:t>
      </w:r>
      <w:r w:rsidRPr="00F0783B">
        <w:t>name</w:t>
      </w:r>
      <w:r w:rsidR="00AA0C81">
        <w:t>,</w:t>
      </w:r>
      <w:r w:rsidR="007666C2">
        <w:t xml:space="preserve"> </w:t>
      </w:r>
      <w:r w:rsidRPr="00F0783B">
        <w:t>contact details</w:t>
      </w:r>
      <w:r w:rsidR="00AA0C81">
        <w:t xml:space="preserve">, </w:t>
      </w:r>
      <w:r w:rsidR="00023D5B">
        <w:t>survey responses</w:t>
      </w:r>
      <w:r w:rsidRPr="00F0783B">
        <w:t xml:space="preserve">) will be held securely </w:t>
      </w:r>
      <w:r w:rsidR="001F4299">
        <w:t xml:space="preserve">at least </w:t>
      </w:r>
      <w:r w:rsidRPr="00F0783B">
        <w:t xml:space="preserve">until the end of the project, </w:t>
      </w:r>
      <w:r w:rsidR="00023D5B">
        <w:t>31</w:t>
      </w:r>
      <w:r w:rsidR="00023D5B" w:rsidRPr="00023D5B">
        <w:rPr>
          <w:vertAlign w:val="superscript"/>
        </w:rPr>
        <w:t>st</w:t>
      </w:r>
      <w:r w:rsidR="00023D5B">
        <w:t xml:space="preserve"> September 2023</w:t>
      </w:r>
      <w:r w:rsidRPr="00F0783B">
        <w:t>, after</w:t>
      </w:r>
      <w:r w:rsidRPr="00F0783B">
        <w:rPr>
          <w:spacing w:val="-3"/>
        </w:rPr>
        <w:t xml:space="preserve"> </w:t>
      </w:r>
      <w:r w:rsidRPr="00F0783B">
        <w:lastRenderedPageBreak/>
        <w:t>which</w:t>
      </w:r>
      <w:r w:rsidRPr="00F0783B">
        <w:rPr>
          <w:spacing w:val="-1"/>
        </w:rPr>
        <w:t xml:space="preserve"> </w:t>
      </w:r>
      <w:r w:rsidRPr="00F0783B">
        <w:t>it</w:t>
      </w:r>
      <w:r w:rsidRPr="00F0783B">
        <w:rPr>
          <w:spacing w:val="-4"/>
        </w:rPr>
        <w:t xml:space="preserve"> </w:t>
      </w:r>
      <w:r w:rsidRPr="00F0783B">
        <w:t>will</w:t>
      </w:r>
      <w:r w:rsidRPr="00F0783B">
        <w:rPr>
          <w:spacing w:val="-4"/>
        </w:rPr>
        <w:t xml:space="preserve"> </w:t>
      </w:r>
      <w:r w:rsidRPr="00F0783B">
        <w:t>be</w:t>
      </w:r>
      <w:r w:rsidRPr="00F0783B">
        <w:rPr>
          <w:spacing w:val="-2"/>
        </w:rPr>
        <w:t xml:space="preserve"> </w:t>
      </w:r>
      <w:r w:rsidRPr="00F0783B">
        <w:t>securely</w:t>
      </w:r>
      <w:r w:rsidRPr="00F0783B">
        <w:rPr>
          <w:spacing w:val="-4"/>
        </w:rPr>
        <w:t xml:space="preserve"> </w:t>
      </w:r>
      <w:r w:rsidRPr="00F0783B">
        <w:t>disposed</w:t>
      </w:r>
      <w:r w:rsidRPr="00F0783B">
        <w:rPr>
          <w:spacing w:val="-4"/>
        </w:rPr>
        <w:t xml:space="preserve"> </w:t>
      </w:r>
      <w:r w:rsidRPr="00F0783B">
        <w:t>of</w:t>
      </w:r>
      <w:r w:rsidR="00E27E10">
        <w:t>,</w:t>
      </w:r>
      <w:r w:rsidRPr="00F0783B">
        <w:rPr>
          <w:spacing w:val="-1"/>
        </w:rPr>
        <w:t xml:space="preserve"> </w:t>
      </w:r>
      <w:r w:rsidRPr="00F0783B">
        <w:t>but</w:t>
      </w:r>
      <w:r w:rsidRPr="00F0783B">
        <w:rPr>
          <w:spacing w:val="-2"/>
        </w:rPr>
        <w:t xml:space="preserve"> </w:t>
      </w:r>
      <w:r w:rsidRPr="00F0783B">
        <w:t>we</w:t>
      </w:r>
      <w:r w:rsidRPr="00F0783B">
        <w:rPr>
          <w:spacing w:val="-1"/>
        </w:rPr>
        <w:t xml:space="preserve"> </w:t>
      </w:r>
      <w:r w:rsidRPr="00F0783B">
        <w:t>will</w:t>
      </w:r>
      <w:r w:rsidRPr="00F0783B">
        <w:rPr>
          <w:spacing w:val="-3"/>
        </w:rPr>
        <w:t xml:space="preserve"> </w:t>
      </w:r>
      <w:r w:rsidRPr="00F0783B">
        <w:t>retain</w:t>
      </w:r>
      <w:r w:rsidRPr="00F0783B">
        <w:rPr>
          <w:spacing w:val="-2"/>
        </w:rPr>
        <w:t xml:space="preserve"> </w:t>
      </w:r>
      <w:r w:rsidR="007666C2">
        <w:t>your</w:t>
      </w:r>
      <w:r w:rsidR="009D2D17">
        <w:t xml:space="preserve"> </w:t>
      </w:r>
      <w:r w:rsidR="00023D5B">
        <w:t>survey responses</w:t>
      </w:r>
      <w:r w:rsidR="00E27E10">
        <w:t xml:space="preserve"> (which will be anonymised)</w:t>
      </w:r>
      <w:r w:rsidRPr="00F0783B">
        <w:t xml:space="preserve"> for research purposes for a minimum of 10 years.</w:t>
      </w:r>
    </w:p>
    <w:p w14:paraId="5BC746D2" w14:textId="77777777" w:rsidR="001F4299" w:rsidRDefault="001F4299" w:rsidP="000F430E">
      <w:pPr>
        <w:pStyle w:val="BodyText"/>
        <w:spacing w:before="12"/>
        <w:ind w:left="0" w:right="160"/>
      </w:pPr>
    </w:p>
    <w:p w14:paraId="36966C85" w14:textId="77777777" w:rsidR="001F4299" w:rsidRPr="00F0783B" w:rsidRDefault="001F4299" w:rsidP="001F4299">
      <w:pPr>
        <w:pStyle w:val="BodyText"/>
        <w:spacing w:before="12"/>
        <w:ind w:left="0" w:right="160"/>
      </w:pPr>
      <w:r>
        <w:t>If we progress to the bigger project, we will retain your name and contact details after 31</w:t>
      </w:r>
      <w:r w:rsidRPr="00C04A64">
        <w:rPr>
          <w:vertAlign w:val="superscript"/>
        </w:rPr>
        <w:t>st</w:t>
      </w:r>
      <w:r>
        <w:t xml:space="preserve"> September 2023 until the end of that project (end of 2026). We will let you know if this is the case, and you will be able to ask us to remove your contact details.</w:t>
      </w:r>
    </w:p>
    <w:p w14:paraId="7633A6E4" w14:textId="77777777" w:rsidR="001F4299" w:rsidRPr="00F0783B" w:rsidRDefault="001F4299" w:rsidP="000F430E">
      <w:pPr>
        <w:pStyle w:val="BodyText"/>
        <w:spacing w:before="12"/>
        <w:ind w:left="0" w:right="160"/>
      </w:pPr>
    </w:p>
    <w:p w14:paraId="60E0CC53" w14:textId="77777777" w:rsidR="00364114" w:rsidRPr="00F0783B" w:rsidRDefault="00364114" w:rsidP="001D1119">
      <w:pPr>
        <w:pStyle w:val="BodyText"/>
        <w:spacing w:before="4"/>
        <w:ind w:left="0"/>
        <w:rPr>
          <w:sz w:val="19"/>
        </w:rPr>
      </w:pPr>
    </w:p>
    <w:p w14:paraId="2B0B641F" w14:textId="37243166" w:rsidR="00364114" w:rsidRPr="00AA0C81" w:rsidRDefault="00364114" w:rsidP="00AA0C81">
      <w:pPr>
        <w:pStyle w:val="NoSpacing"/>
        <w:numPr>
          <w:ilvl w:val="0"/>
          <w:numId w:val="10"/>
        </w:numPr>
        <w:ind w:left="284" w:hanging="284"/>
        <w:rPr>
          <w:rFonts w:ascii="Verdana" w:hAnsi="Verdana"/>
          <w:b/>
          <w:bCs/>
        </w:rPr>
      </w:pPr>
      <w:r w:rsidRPr="00AA0C81">
        <w:rPr>
          <w:rFonts w:ascii="Verdana" w:hAnsi="Verdana"/>
          <w:b/>
          <w:bCs/>
        </w:rPr>
        <w:t>Your</w:t>
      </w:r>
      <w:r w:rsidRPr="00AA0C81">
        <w:rPr>
          <w:rFonts w:ascii="Verdana" w:hAnsi="Verdana"/>
          <w:b/>
          <w:bCs/>
          <w:spacing w:val="-5"/>
        </w:rPr>
        <w:t xml:space="preserve"> </w:t>
      </w:r>
      <w:r w:rsidRPr="00AA0C81">
        <w:rPr>
          <w:rFonts w:ascii="Verdana" w:hAnsi="Verdana"/>
          <w:b/>
          <w:bCs/>
        </w:rPr>
        <w:t>data</w:t>
      </w:r>
      <w:r w:rsidRPr="00AA0C81">
        <w:rPr>
          <w:rFonts w:ascii="Verdana" w:hAnsi="Verdana"/>
          <w:b/>
          <w:bCs/>
          <w:spacing w:val="-3"/>
        </w:rPr>
        <w:t xml:space="preserve"> </w:t>
      </w:r>
      <w:proofErr w:type="gramStart"/>
      <w:r w:rsidRPr="00AA0C81">
        <w:rPr>
          <w:rFonts w:ascii="Verdana" w:hAnsi="Verdana"/>
          <w:b/>
          <w:bCs/>
          <w:spacing w:val="-2"/>
        </w:rPr>
        <w:t>rights</w:t>
      </w:r>
      <w:proofErr w:type="gramEnd"/>
    </w:p>
    <w:p w14:paraId="6F0CB62D" w14:textId="4A9F2997" w:rsidR="00364114" w:rsidRPr="00AA0C81" w:rsidRDefault="00364114" w:rsidP="00AA0C81">
      <w:pPr>
        <w:widowControl w:val="0"/>
        <w:tabs>
          <w:tab w:val="left" w:pos="832"/>
          <w:tab w:val="left" w:pos="833"/>
        </w:tabs>
        <w:autoSpaceDE w:val="0"/>
        <w:autoSpaceDN w:val="0"/>
        <w:spacing w:after="0" w:line="240" w:lineRule="auto"/>
        <w:rPr>
          <w:rFonts w:ascii="Verdana" w:hAnsi="Verdana"/>
        </w:rPr>
      </w:pPr>
      <w:r w:rsidRPr="00AA0C81">
        <w:rPr>
          <w:rFonts w:ascii="Verdana" w:hAnsi="Verdana"/>
        </w:rPr>
        <w:t>Under data protection law, you have rights we want to make you aware of. The rights</w:t>
      </w:r>
      <w:r w:rsidRPr="00AA0C81">
        <w:rPr>
          <w:rFonts w:ascii="Verdana" w:hAnsi="Verdana"/>
          <w:spacing w:val="-2"/>
        </w:rPr>
        <w:t xml:space="preserve"> </w:t>
      </w:r>
      <w:r w:rsidRPr="00AA0C81">
        <w:rPr>
          <w:rFonts w:ascii="Verdana" w:hAnsi="Verdana"/>
        </w:rPr>
        <w:t>available</w:t>
      </w:r>
      <w:r w:rsidRPr="00AA0C81">
        <w:rPr>
          <w:rFonts w:ascii="Verdana" w:hAnsi="Verdana"/>
          <w:spacing w:val="-2"/>
        </w:rPr>
        <w:t xml:space="preserve"> </w:t>
      </w:r>
      <w:r w:rsidRPr="00AA0C81">
        <w:rPr>
          <w:rFonts w:ascii="Verdana" w:hAnsi="Verdana"/>
        </w:rPr>
        <w:t>to</w:t>
      </w:r>
      <w:r w:rsidRPr="00AA0C81">
        <w:rPr>
          <w:rFonts w:ascii="Verdana" w:hAnsi="Verdana"/>
          <w:spacing w:val="-4"/>
        </w:rPr>
        <w:t xml:space="preserve"> </w:t>
      </w:r>
      <w:r w:rsidRPr="00AA0C81">
        <w:rPr>
          <w:rFonts w:ascii="Verdana" w:hAnsi="Verdana"/>
        </w:rPr>
        <w:t>you</w:t>
      </w:r>
      <w:r w:rsidRPr="00AA0C81">
        <w:rPr>
          <w:rFonts w:ascii="Verdana" w:hAnsi="Verdana"/>
          <w:spacing w:val="-3"/>
        </w:rPr>
        <w:t xml:space="preserve"> </w:t>
      </w:r>
      <w:r w:rsidRPr="00AA0C81">
        <w:rPr>
          <w:rFonts w:ascii="Verdana" w:hAnsi="Verdana"/>
        </w:rPr>
        <w:t>depend</w:t>
      </w:r>
      <w:r w:rsidRPr="00AA0C81">
        <w:rPr>
          <w:rFonts w:ascii="Verdana" w:hAnsi="Verdana"/>
          <w:spacing w:val="-5"/>
        </w:rPr>
        <w:t xml:space="preserve"> </w:t>
      </w:r>
      <w:r w:rsidRPr="00AA0C81">
        <w:rPr>
          <w:rFonts w:ascii="Verdana" w:hAnsi="Verdana"/>
        </w:rPr>
        <w:t>on</w:t>
      </w:r>
      <w:r w:rsidRPr="00AA0C81">
        <w:rPr>
          <w:rFonts w:ascii="Verdana" w:hAnsi="Verdana"/>
          <w:spacing w:val="-3"/>
        </w:rPr>
        <w:t xml:space="preserve"> </w:t>
      </w:r>
      <w:r w:rsidRPr="00AA0C81">
        <w:rPr>
          <w:rFonts w:ascii="Verdana" w:hAnsi="Verdana"/>
        </w:rPr>
        <w:t>our</w:t>
      </w:r>
      <w:r w:rsidRPr="00AA0C81">
        <w:rPr>
          <w:rFonts w:ascii="Verdana" w:hAnsi="Verdana"/>
          <w:spacing w:val="-4"/>
        </w:rPr>
        <w:t xml:space="preserve"> </w:t>
      </w:r>
      <w:r w:rsidRPr="00AA0C81">
        <w:rPr>
          <w:rFonts w:ascii="Verdana" w:hAnsi="Verdana"/>
        </w:rPr>
        <w:t>reason</w:t>
      </w:r>
      <w:r w:rsidRPr="00AA0C81">
        <w:rPr>
          <w:rFonts w:ascii="Verdana" w:hAnsi="Verdana"/>
          <w:spacing w:val="-2"/>
        </w:rPr>
        <w:t xml:space="preserve"> </w:t>
      </w:r>
      <w:r w:rsidRPr="00AA0C81">
        <w:rPr>
          <w:rFonts w:ascii="Verdana" w:hAnsi="Verdana"/>
        </w:rPr>
        <w:t>for</w:t>
      </w:r>
      <w:r w:rsidRPr="00AA0C81">
        <w:rPr>
          <w:rFonts w:ascii="Verdana" w:hAnsi="Verdana"/>
          <w:spacing w:val="-2"/>
        </w:rPr>
        <w:t xml:space="preserve"> </w:t>
      </w:r>
      <w:r w:rsidRPr="00AA0C81">
        <w:rPr>
          <w:rFonts w:ascii="Verdana" w:hAnsi="Verdana"/>
        </w:rPr>
        <w:t>processing</w:t>
      </w:r>
      <w:r w:rsidRPr="00AA0C81">
        <w:rPr>
          <w:rFonts w:ascii="Verdana" w:hAnsi="Verdana"/>
          <w:spacing w:val="-2"/>
        </w:rPr>
        <w:t xml:space="preserve"> </w:t>
      </w:r>
      <w:r w:rsidRPr="00AA0C81">
        <w:rPr>
          <w:rFonts w:ascii="Verdana" w:hAnsi="Verdana"/>
        </w:rPr>
        <w:t>your</w:t>
      </w:r>
      <w:r w:rsidRPr="00AA0C81">
        <w:rPr>
          <w:rFonts w:ascii="Verdana" w:hAnsi="Verdana"/>
          <w:spacing w:val="-6"/>
        </w:rPr>
        <w:t xml:space="preserve"> </w:t>
      </w:r>
      <w:r w:rsidRPr="00AA0C81">
        <w:rPr>
          <w:rFonts w:ascii="Verdana" w:hAnsi="Verdana"/>
        </w:rPr>
        <w:t>information</w:t>
      </w:r>
      <w:r w:rsidRPr="00AA0C81">
        <w:rPr>
          <w:rFonts w:ascii="Verdana" w:hAnsi="Verdana"/>
          <w:spacing w:val="-3"/>
        </w:rPr>
        <w:t xml:space="preserve"> </w:t>
      </w:r>
      <w:r w:rsidRPr="00AA0C81">
        <w:rPr>
          <w:rFonts w:ascii="Verdana" w:hAnsi="Verdana"/>
        </w:rPr>
        <w:t>and</w:t>
      </w:r>
      <w:r w:rsidRPr="00AA0C81">
        <w:rPr>
          <w:rFonts w:ascii="Verdana" w:hAnsi="Verdana"/>
          <w:spacing w:val="-5"/>
        </w:rPr>
        <w:t xml:space="preserve"> </w:t>
      </w:r>
      <w:r w:rsidRPr="00AA0C81">
        <w:rPr>
          <w:rFonts w:ascii="Verdana" w:hAnsi="Verdana"/>
        </w:rPr>
        <w:t>may only apply in certain circumstances. You can check the Information Commissioner's website [</w:t>
      </w:r>
      <w:hyperlink r:id="rId9" w:history="1">
        <w:r w:rsidR="00AA0C81" w:rsidRPr="00AA0C81">
          <w:rPr>
            <w:rStyle w:val="Hyperlink"/>
            <w:rFonts w:ascii="Verdana" w:hAnsi="Verdana"/>
            <w:spacing w:val="-2"/>
          </w:rPr>
          <w:t>https://ico.org.uk/for-the-public/</w:t>
        </w:r>
      </w:hyperlink>
      <w:r w:rsidR="00AA0C81">
        <w:rPr>
          <w:rFonts w:ascii="Verdana" w:hAnsi="Verdana"/>
        </w:rPr>
        <w:t>]</w:t>
      </w:r>
      <w:r w:rsidRPr="00AA0C81">
        <w:rPr>
          <w:rFonts w:ascii="Verdana" w:hAnsi="Verdana"/>
        </w:rPr>
        <w:t xml:space="preserve"> for more detail or contact </w:t>
      </w:r>
      <w:r w:rsidR="00AA0C81">
        <w:rPr>
          <w:rFonts w:ascii="Verdana" w:hAnsi="Verdana"/>
        </w:rPr>
        <w:t>Rachel (Anna Freud</w:t>
      </w:r>
      <w:r w:rsidR="009E2010">
        <w:rPr>
          <w:rFonts w:ascii="Verdana" w:hAnsi="Verdana"/>
        </w:rPr>
        <w:t xml:space="preserve">’s </w:t>
      </w:r>
      <w:r w:rsidR="00AA0C81">
        <w:rPr>
          <w:rFonts w:ascii="Verdana" w:hAnsi="Verdana"/>
        </w:rPr>
        <w:t>DPO)</w:t>
      </w:r>
      <w:r w:rsidRPr="00AA0C81">
        <w:rPr>
          <w:rFonts w:ascii="Verdana" w:hAnsi="Verdana"/>
        </w:rPr>
        <w:t>.</w:t>
      </w:r>
      <w:r w:rsidR="00AA0C81">
        <w:rPr>
          <w:rFonts w:ascii="Verdana" w:hAnsi="Verdana"/>
        </w:rPr>
        <w:t xml:space="preserve"> Your rights are:</w:t>
      </w:r>
    </w:p>
    <w:p w14:paraId="55B5D009" w14:textId="77777777" w:rsidR="00364114" w:rsidRPr="00AA0C81" w:rsidRDefault="00364114" w:rsidP="001D1119">
      <w:pPr>
        <w:pStyle w:val="BodyText"/>
        <w:spacing w:before="6"/>
        <w:ind w:left="0"/>
        <w:rPr>
          <w:sz w:val="19"/>
        </w:rPr>
      </w:pPr>
    </w:p>
    <w:p w14:paraId="3AFAD47E" w14:textId="77777777" w:rsidR="00364114" w:rsidRPr="00AA0C81" w:rsidRDefault="00364114" w:rsidP="001D1119">
      <w:pPr>
        <w:pStyle w:val="ListParagraph"/>
        <w:widowControl w:val="0"/>
        <w:numPr>
          <w:ilvl w:val="1"/>
          <w:numId w:val="10"/>
        </w:numPr>
        <w:tabs>
          <w:tab w:val="left" w:pos="832"/>
          <w:tab w:val="left" w:pos="833"/>
        </w:tabs>
        <w:autoSpaceDE w:val="0"/>
        <w:autoSpaceDN w:val="0"/>
        <w:spacing w:after="0" w:line="240" w:lineRule="auto"/>
        <w:ind w:left="721" w:hanging="361"/>
        <w:contextualSpacing w:val="0"/>
        <w:rPr>
          <w:rFonts w:ascii="Verdana" w:hAnsi="Verdana"/>
        </w:rPr>
      </w:pPr>
      <w:r w:rsidRPr="00AA0C81">
        <w:rPr>
          <w:rFonts w:ascii="Verdana" w:hAnsi="Verdana"/>
        </w:rPr>
        <w:t>The</w:t>
      </w:r>
      <w:r w:rsidRPr="00AA0C81">
        <w:rPr>
          <w:rFonts w:ascii="Verdana" w:hAnsi="Verdana"/>
          <w:spacing w:val="-3"/>
        </w:rPr>
        <w:t xml:space="preserve"> </w:t>
      </w:r>
      <w:r w:rsidRPr="00AA0C81">
        <w:rPr>
          <w:rFonts w:ascii="Verdana" w:hAnsi="Verdana"/>
        </w:rPr>
        <w:t>right</w:t>
      </w:r>
      <w:r w:rsidRPr="00AA0C81">
        <w:rPr>
          <w:rFonts w:ascii="Verdana" w:hAnsi="Verdana"/>
          <w:spacing w:val="-3"/>
        </w:rPr>
        <w:t xml:space="preserve"> </w:t>
      </w:r>
      <w:r w:rsidRPr="00AA0C81">
        <w:rPr>
          <w:rFonts w:ascii="Verdana" w:hAnsi="Verdana"/>
        </w:rPr>
        <w:t>to</w:t>
      </w:r>
      <w:r w:rsidRPr="00AA0C81">
        <w:rPr>
          <w:rFonts w:ascii="Verdana" w:hAnsi="Verdana"/>
          <w:spacing w:val="-2"/>
        </w:rPr>
        <w:t xml:space="preserve"> </w:t>
      </w:r>
      <w:r w:rsidRPr="00AA0C81">
        <w:rPr>
          <w:rFonts w:ascii="Verdana" w:hAnsi="Verdana"/>
        </w:rPr>
        <w:t>be</w:t>
      </w:r>
      <w:r w:rsidRPr="00AA0C81">
        <w:rPr>
          <w:rFonts w:ascii="Verdana" w:hAnsi="Verdana"/>
          <w:spacing w:val="-4"/>
        </w:rPr>
        <w:t xml:space="preserve"> </w:t>
      </w:r>
      <w:proofErr w:type="gramStart"/>
      <w:r w:rsidRPr="00AA0C81">
        <w:rPr>
          <w:rFonts w:ascii="Verdana" w:hAnsi="Verdana"/>
          <w:spacing w:val="-2"/>
        </w:rPr>
        <w:t>informed</w:t>
      </w:r>
      <w:proofErr w:type="gramEnd"/>
    </w:p>
    <w:p w14:paraId="43B6BCD7" w14:textId="77777777" w:rsidR="00364114" w:rsidRPr="00AA0C81" w:rsidRDefault="00364114" w:rsidP="001D1119">
      <w:pPr>
        <w:pStyle w:val="ListParagraph"/>
        <w:widowControl w:val="0"/>
        <w:numPr>
          <w:ilvl w:val="1"/>
          <w:numId w:val="10"/>
        </w:numPr>
        <w:tabs>
          <w:tab w:val="left" w:pos="832"/>
          <w:tab w:val="left" w:pos="833"/>
        </w:tabs>
        <w:autoSpaceDE w:val="0"/>
        <w:autoSpaceDN w:val="0"/>
        <w:spacing w:after="0" w:line="240" w:lineRule="auto"/>
        <w:ind w:left="721" w:hanging="361"/>
        <w:contextualSpacing w:val="0"/>
        <w:rPr>
          <w:rFonts w:ascii="Verdana" w:hAnsi="Verdana"/>
        </w:rPr>
      </w:pPr>
      <w:r w:rsidRPr="00AA0C81">
        <w:rPr>
          <w:rFonts w:ascii="Verdana" w:hAnsi="Verdana"/>
        </w:rPr>
        <w:t>The</w:t>
      </w:r>
      <w:r w:rsidRPr="00AA0C81">
        <w:rPr>
          <w:rFonts w:ascii="Verdana" w:hAnsi="Verdana"/>
          <w:spacing w:val="-3"/>
        </w:rPr>
        <w:t xml:space="preserve"> </w:t>
      </w:r>
      <w:r w:rsidRPr="00AA0C81">
        <w:rPr>
          <w:rFonts w:ascii="Verdana" w:hAnsi="Verdana"/>
        </w:rPr>
        <w:t>right</w:t>
      </w:r>
      <w:r w:rsidRPr="00AA0C81">
        <w:rPr>
          <w:rFonts w:ascii="Verdana" w:hAnsi="Verdana"/>
          <w:spacing w:val="-2"/>
        </w:rPr>
        <w:t xml:space="preserve"> </w:t>
      </w:r>
      <w:r w:rsidRPr="00AA0C81">
        <w:rPr>
          <w:rFonts w:ascii="Verdana" w:hAnsi="Verdana"/>
        </w:rPr>
        <w:t>of</w:t>
      </w:r>
      <w:r w:rsidRPr="00AA0C81">
        <w:rPr>
          <w:rFonts w:ascii="Verdana" w:hAnsi="Verdana"/>
          <w:spacing w:val="-3"/>
        </w:rPr>
        <w:t xml:space="preserve"> </w:t>
      </w:r>
      <w:r w:rsidRPr="00AA0C81">
        <w:rPr>
          <w:rFonts w:ascii="Verdana" w:hAnsi="Verdana"/>
          <w:spacing w:val="-2"/>
        </w:rPr>
        <w:t>access</w:t>
      </w:r>
    </w:p>
    <w:p w14:paraId="5477607E" w14:textId="77777777" w:rsidR="00364114" w:rsidRPr="00AA0C81" w:rsidRDefault="00364114" w:rsidP="001D1119">
      <w:pPr>
        <w:pStyle w:val="ListParagraph"/>
        <w:widowControl w:val="0"/>
        <w:numPr>
          <w:ilvl w:val="1"/>
          <w:numId w:val="10"/>
        </w:numPr>
        <w:tabs>
          <w:tab w:val="left" w:pos="832"/>
          <w:tab w:val="left" w:pos="833"/>
        </w:tabs>
        <w:autoSpaceDE w:val="0"/>
        <w:autoSpaceDN w:val="0"/>
        <w:spacing w:after="0" w:line="240" w:lineRule="auto"/>
        <w:ind w:left="721" w:hanging="361"/>
        <w:contextualSpacing w:val="0"/>
        <w:rPr>
          <w:rFonts w:ascii="Verdana" w:hAnsi="Verdana"/>
        </w:rPr>
      </w:pPr>
      <w:r w:rsidRPr="00AA0C81">
        <w:rPr>
          <w:rFonts w:ascii="Verdana" w:hAnsi="Verdana"/>
        </w:rPr>
        <w:t>The</w:t>
      </w:r>
      <w:r w:rsidRPr="00AA0C81">
        <w:rPr>
          <w:rFonts w:ascii="Verdana" w:hAnsi="Verdana"/>
          <w:spacing w:val="-3"/>
        </w:rPr>
        <w:t xml:space="preserve"> </w:t>
      </w:r>
      <w:r w:rsidRPr="00AA0C81">
        <w:rPr>
          <w:rFonts w:ascii="Verdana" w:hAnsi="Verdana"/>
        </w:rPr>
        <w:t>right</w:t>
      </w:r>
      <w:r w:rsidRPr="00AA0C81">
        <w:rPr>
          <w:rFonts w:ascii="Verdana" w:hAnsi="Verdana"/>
          <w:spacing w:val="-3"/>
        </w:rPr>
        <w:t xml:space="preserve"> </w:t>
      </w:r>
      <w:r w:rsidRPr="00AA0C81">
        <w:rPr>
          <w:rFonts w:ascii="Verdana" w:hAnsi="Verdana"/>
        </w:rPr>
        <w:t>to</w:t>
      </w:r>
      <w:r w:rsidRPr="00AA0C81">
        <w:rPr>
          <w:rFonts w:ascii="Verdana" w:hAnsi="Verdana"/>
          <w:spacing w:val="-2"/>
        </w:rPr>
        <w:t xml:space="preserve"> </w:t>
      </w:r>
      <w:r w:rsidRPr="00AA0C81">
        <w:rPr>
          <w:rFonts w:ascii="Verdana" w:hAnsi="Verdana"/>
        </w:rPr>
        <w:t>correct</w:t>
      </w:r>
      <w:r w:rsidRPr="00AA0C81">
        <w:rPr>
          <w:rFonts w:ascii="Verdana" w:hAnsi="Verdana"/>
          <w:spacing w:val="-6"/>
        </w:rPr>
        <w:t xml:space="preserve"> </w:t>
      </w:r>
      <w:proofErr w:type="gramStart"/>
      <w:r w:rsidRPr="00AA0C81">
        <w:rPr>
          <w:rFonts w:ascii="Verdana" w:hAnsi="Verdana"/>
          <w:spacing w:val="-4"/>
        </w:rPr>
        <w:t>data</w:t>
      </w:r>
      <w:proofErr w:type="gramEnd"/>
    </w:p>
    <w:p w14:paraId="02BD9A31" w14:textId="77777777" w:rsidR="00364114" w:rsidRPr="00AA0C81" w:rsidRDefault="00364114" w:rsidP="001D1119">
      <w:pPr>
        <w:pStyle w:val="ListParagraph"/>
        <w:widowControl w:val="0"/>
        <w:numPr>
          <w:ilvl w:val="1"/>
          <w:numId w:val="10"/>
        </w:numPr>
        <w:tabs>
          <w:tab w:val="left" w:pos="832"/>
          <w:tab w:val="left" w:pos="833"/>
        </w:tabs>
        <w:autoSpaceDE w:val="0"/>
        <w:autoSpaceDN w:val="0"/>
        <w:spacing w:after="0" w:line="240" w:lineRule="auto"/>
        <w:ind w:left="721" w:hanging="361"/>
        <w:contextualSpacing w:val="0"/>
        <w:rPr>
          <w:rFonts w:ascii="Verdana" w:hAnsi="Verdana"/>
        </w:rPr>
      </w:pPr>
      <w:r w:rsidRPr="00AA0C81">
        <w:rPr>
          <w:rFonts w:ascii="Verdana" w:hAnsi="Verdana"/>
        </w:rPr>
        <w:t>The</w:t>
      </w:r>
      <w:r w:rsidRPr="00AA0C81">
        <w:rPr>
          <w:rFonts w:ascii="Verdana" w:hAnsi="Verdana"/>
          <w:spacing w:val="-3"/>
        </w:rPr>
        <w:t xml:space="preserve"> </w:t>
      </w:r>
      <w:r w:rsidRPr="00AA0C81">
        <w:rPr>
          <w:rFonts w:ascii="Verdana" w:hAnsi="Verdana"/>
        </w:rPr>
        <w:t>right</w:t>
      </w:r>
      <w:r w:rsidRPr="00AA0C81">
        <w:rPr>
          <w:rFonts w:ascii="Verdana" w:hAnsi="Verdana"/>
          <w:spacing w:val="-3"/>
        </w:rPr>
        <w:t xml:space="preserve"> </w:t>
      </w:r>
      <w:r w:rsidRPr="00AA0C81">
        <w:rPr>
          <w:rFonts w:ascii="Verdana" w:hAnsi="Verdana"/>
        </w:rPr>
        <w:t>to</w:t>
      </w:r>
      <w:r w:rsidRPr="00AA0C81">
        <w:rPr>
          <w:rFonts w:ascii="Verdana" w:hAnsi="Verdana"/>
          <w:spacing w:val="-2"/>
        </w:rPr>
        <w:t xml:space="preserve"> </w:t>
      </w:r>
      <w:r w:rsidRPr="00AA0C81">
        <w:rPr>
          <w:rFonts w:ascii="Verdana" w:hAnsi="Verdana"/>
        </w:rPr>
        <w:t>be</w:t>
      </w:r>
      <w:r w:rsidRPr="00AA0C81">
        <w:rPr>
          <w:rFonts w:ascii="Verdana" w:hAnsi="Verdana"/>
          <w:spacing w:val="-4"/>
        </w:rPr>
        <w:t xml:space="preserve"> </w:t>
      </w:r>
      <w:proofErr w:type="gramStart"/>
      <w:r w:rsidRPr="00AA0C81">
        <w:rPr>
          <w:rFonts w:ascii="Verdana" w:hAnsi="Verdana"/>
          <w:spacing w:val="-2"/>
        </w:rPr>
        <w:t>forgotten</w:t>
      </w:r>
      <w:proofErr w:type="gramEnd"/>
    </w:p>
    <w:p w14:paraId="3ED10A2A" w14:textId="77777777" w:rsidR="00364114" w:rsidRPr="00AA0C81" w:rsidRDefault="00364114" w:rsidP="001D1119">
      <w:pPr>
        <w:pStyle w:val="ListParagraph"/>
        <w:widowControl w:val="0"/>
        <w:numPr>
          <w:ilvl w:val="1"/>
          <w:numId w:val="10"/>
        </w:numPr>
        <w:tabs>
          <w:tab w:val="left" w:pos="832"/>
          <w:tab w:val="left" w:pos="833"/>
        </w:tabs>
        <w:autoSpaceDE w:val="0"/>
        <w:autoSpaceDN w:val="0"/>
        <w:spacing w:after="0" w:line="240" w:lineRule="auto"/>
        <w:ind w:left="721" w:hanging="361"/>
        <w:contextualSpacing w:val="0"/>
        <w:rPr>
          <w:rFonts w:ascii="Verdana" w:hAnsi="Verdana"/>
        </w:rPr>
      </w:pPr>
      <w:r w:rsidRPr="00AA0C81">
        <w:rPr>
          <w:rFonts w:ascii="Verdana" w:hAnsi="Verdana"/>
        </w:rPr>
        <w:t>The</w:t>
      </w:r>
      <w:r w:rsidRPr="00AA0C81">
        <w:rPr>
          <w:rFonts w:ascii="Verdana" w:hAnsi="Verdana"/>
          <w:spacing w:val="-3"/>
        </w:rPr>
        <w:t xml:space="preserve"> </w:t>
      </w:r>
      <w:r w:rsidRPr="00AA0C81">
        <w:rPr>
          <w:rFonts w:ascii="Verdana" w:hAnsi="Verdana"/>
        </w:rPr>
        <w:t>right</w:t>
      </w:r>
      <w:r w:rsidRPr="00AA0C81">
        <w:rPr>
          <w:rFonts w:ascii="Verdana" w:hAnsi="Verdana"/>
          <w:spacing w:val="-3"/>
        </w:rPr>
        <w:t xml:space="preserve"> </w:t>
      </w:r>
      <w:r w:rsidRPr="00AA0C81">
        <w:rPr>
          <w:rFonts w:ascii="Verdana" w:hAnsi="Verdana"/>
        </w:rPr>
        <w:t>to</w:t>
      </w:r>
      <w:r w:rsidRPr="00AA0C81">
        <w:rPr>
          <w:rFonts w:ascii="Verdana" w:hAnsi="Verdana"/>
          <w:spacing w:val="-2"/>
        </w:rPr>
        <w:t xml:space="preserve"> </w:t>
      </w:r>
      <w:r w:rsidRPr="00AA0C81">
        <w:rPr>
          <w:rFonts w:ascii="Verdana" w:hAnsi="Verdana"/>
        </w:rPr>
        <w:t>restrict</w:t>
      </w:r>
      <w:r w:rsidRPr="00AA0C81">
        <w:rPr>
          <w:rFonts w:ascii="Verdana" w:hAnsi="Verdana"/>
          <w:spacing w:val="-6"/>
        </w:rPr>
        <w:t xml:space="preserve"> </w:t>
      </w:r>
      <w:proofErr w:type="gramStart"/>
      <w:r w:rsidRPr="00AA0C81">
        <w:rPr>
          <w:rFonts w:ascii="Verdana" w:hAnsi="Verdana"/>
          <w:spacing w:val="-2"/>
        </w:rPr>
        <w:t>processing</w:t>
      </w:r>
      <w:proofErr w:type="gramEnd"/>
    </w:p>
    <w:p w14:paraId="747FC838" w14:textId="77777777" w:rsidR="00364114" w:rsidRPr="00AA0C81" w:rsidRDefault="00364114" w:rsidP="001D1119">
      <w:pPr>
        <w:pStyle w:val="ListParagraph"/>
        <w:widowControl w:val="0"/>
        <w:numPr>
          <w:ilvl w:val="1"/>
          <w:numId w:val="10"/>
        </w:numPr>
        <w:tabs>
          <w:tab w:val="left" w:pos="832"/>
          <w:tab w:val="left" w:pos="833"/>
        </w:tabs>
        <w:autoSpaceDE w:val="0"/>
        <w:autoSpaceDN w:val="0"/>
        <w:spacing w:after="0" w:line="240" w:lineRule="auto"/>
        <w:ind w:left="721" w:hanging="361"/>
        <w:contextualSpacing w:val="0"/>
        <w:rPr>
          <w:rFonts w:ascii="Verdana" w:hAnsi="Verdana"/>
        </w:rPr>
      </w:pPr>
      <w:r w:rsidRPr="00AA0C81">
        <w:rPr>
          <w:rFonts w:ascii="Verdana" w:hAnsi="Verdana"/>
        </w:rPr>
        <w:t>The</w:t>
      </w:r>
      <w:r w:rsidRPr="00AA0C81">
        <w:rPr>
          <w:rFonts w:ascii="Verdana" w:hAnsi="Verdana"/>
          <w:spacing w:val="-3"/>
        </w:rPr>
        <w:t xml:space="preserve"> </w:t>
      </w:r>
      <w:r w:rsidRPr="00AA0C81">
        <w:rPr>
          <w:rFonts w:ascii="Verdana" w:hAnsi="Verdana"/>
        </w:rPr>
        <w:t>right</w:t>
      </w:r>
      <w:r w:rsidRPr="00AA0C81">
        <w:rPr>
          <w:rFonts w:ascii="Verdana" w:hAnsi="Verdana"/>
          <w:spacing w:val="-3"/>
        </w:rPr>
        <w:t xml:space="preserve"> </w:t>
      </w:r>
      <w:r w:rsidRPr="00AA0C81">
        <w:rPr>
          <w:rFonts w:ascii="Verdana" w:hAnsi="Verdana"/>
        </w:rPr>
        <w:t>to</w:t>
      </w:r>
      <w:r w:rsidRPr="00AA0C81">
        <w:rPr>
          <w:rFonts w:ascii="Verdana" w:hAnsi="Verdana"/>
          <w:spacing w:val="-2"/>
        </w:rPr>
        <w:t xml:space="preserve"> </w:t>
      </w:r>
      <w:r w:rsidRPr="00AA0C81">
        <w:rPr>
          <w:rFonts w:ascii="Verdana" w:hAnsi="Verdana"/>
        </w:rPr>
        <w:t>data</w:t>
      </w:r>
      <w:r w:rsidRPr="00AA0C81">
        <w:rPr>
          <w:rFonts w:ascii="Verdana" w:hAnsi="Verdana"/>
          <w:spacing w:val="-4"/>
        </w:rPr>
        <w:t xml:space="preserve"> </w:t>
      </w:r>
      <w:r w:rsidRPr="00AA0C81">
        <w:rPr>
          <w:rFonts w:ascii="Verdana" w:hAnsi="Verdana"/>
          <w:spacing w:val="-2"/>
        </w:rPr>
        <w:t>portability</w:t>
      </w:r>
    </w:p>
    <w:p w14:paraId="653110D1" w14:textId="20FB67DD" w:rsidR="00364114" w:rsidRPr="00AA0C81" w:rsidRDefault="00364114" w:rsidP="001D1119">
      <w:pPr>
        <w:pStyle w:val="ListParagraph"/>
        <w:widowControl w:val="0"/>
        <w:numPr>
          <w:ilvl w:val="1"/>
          <w:numId w:val="10"/>
        </w:numPr>
        <w:tabs>
          <w:tab w:val="left" w:pos="832"/>
          <w:tab w:val="left" w:pos="833"/>
        </w:tabs>
        <w:autoSpaceDE w:val="0"/>
        <w:autoSpaceDN w:val="0"/>
        <w:spacing w:after="0" w:line="240" w:lineRule="auto"/>
        <w:ind w:left="721" w:hanging="361"/>
        <w:contextualSpacing w:val="0"/>
        <w:rPr>
          <w:rFonts w:ascii="Verdana" w:hAnsi="Verdana"/>
        </w:rPr>
      </w:pPr>
      <w:r w:rsidRPr="00AA0C81">
        <w:rPr>
          <w:rFonts w:ascii="Verdana" w:hAnsi="Verdana"/>
        </w:rPr>
        <w:t>The</w:t>
      </w:r>
      <w:r w:rsidRPr="00AA0C81">
        <w:rPr>
          <w:rFonts w:ascii="Verdana" w:hAnsi="Verdana"/>
          <w:spacing w:val="-3"/>
        </w:rPr>
        <w:t xml:space="preserve"> </w:t>
      </w:r>
      <w:r w:rsidRPr="00AA0C81">
        <w:rPr>
          <w:rFonts w:ascii="Verdana" w:hAnsi="Verdana"/>
        </w:rPr>
        <w:t>right</w:t>
      </w:r>
      <w:r w:rsidRPr="00AA0C81">
        <w:rPr>
          <w:rFonts w:ascii="Verdana" w:hAnsi="Verdana"/>
          <w:spacing w:val="-2"/>
        </w:rPr>
        <w:t xml:space="preserve"> </w:t>
      </w:r>
      <w:r w:rsidRPr="00AA0C81">
        <w:rPr>
          <w:rFonts w:ascii="Verdana" w:hAnsi="Verdana"/>
        </w:rPr>
        <w:t>to</w:t>
      </w:r>
      <w:r w:rsidRPr="00AA0C81">
        <w:rPr>
          <w:rFonts w:ascii="Verdana" w:hAnsi="Verdana"/>
          <w:spacing w:val="-2"/>
        </w:rPr>
        <w:t xml:space="preserve"> </w:t>
      </w:r>
      <w:r w:rsidRPr="00AA0C81">
        <w:rPr>
          <w:rFonts w:ascii="Verdana" w:hAnsi="Verdana"/>
        </w:rPr>
        <w:t>object</w:t>
      </w:r>
      <w:r w:rsidRPr="00AA0C81">
        <w:rPr>
          <w:rFonts w:ascii="Verdana" w:hAnsi="Verdana"/>
          <w:spacing w:val="-4"/>
        </w:rPr>
        <w:t xml:space="preserve"> </w:t>
      </w:r>
      <w:r w:rsidRPr="00AA0C81">
        <w:rPr>
          <w:rFonts w:ascii="Verdana" w:hAnsi="Verdana"/>
        </w:rPr>
        <w:t>to</w:t>
      </w:r>
      <w:r w:rsidRPr="00AA0C81">
        <w:rPr>
          <w:rFonts w:ascii="Verdana" w:hAnsi="Verdana"/>
          <w:spacing w:val="-2"/>
        </w:rPr>
        <w:t xml:space="preserve"> </w:t>
      </w:r>
      <w:r w:rsidRPr="00AA0C81">
        <w:rPr>
          <w:rFonts w:ascii="Verdana" w:hAnsi="Verdana"/>
        </w:rPr>
        <w:t>our</w:t>
      </w:r>
      <w:r w:rsidRPr="00AA0C81">
        <w:rPr>
          <w:rFonts w:ascii="Verdana" w:hAnsi="Verdana"/>
          <w:spacing w:val="-2"/>
        </w:rPr>
        <w:t xml:space="preserve"> processing</w:t>
      </w:r>
    </w:p>
    <w:p w14:paraId="25BC5691" w14:textId="325BAC7E" w:rsidR="00364114" w:rsidRPr="00F0783B" w:rsidRDefault="00364114" w:rsidP="00AA0C81">
      <w:pPr>
        <w:pStyle w:val="BodyText"/>
        <w:spacing w:before="223"/>
        <w:ind w:left="1" w:right="160"/>
      </w:pPr>
      <w:r w:rsidRPr="00F0783B">
        <w:t>Please</w:t>
      </w:r>
      <w:r w:rsidRPr="00F0783B">
        <w:rPr>
          <w:spacing w:val="-2"/>
        </w:rPr>
        <w:t xml:space="preserve"> </w:t>
      </w:r>
      <w:r w:rsidRPr="00F0783B">
        <w:t>contact</w:t>
      </w:r>
      <w:r w:rsidRPr="00F0783B">
        <w:rPr>
          <w:spacing w:val="-5"/>
        </w:rPr>
        <w:t xml:space="preserve"> </w:t>
      </w:r>
      <w:r w:rsidRPr="00F0783B">
        <w:t>us</w:t>
      </w:r>
      <w:r w:rsidRPr="00F0783B">
        <w:rPr>
          <w:spacing w:val="-2"/>
        </w:rPr>
        <w:t xml:space="preserve"> </w:t>
      </w:r>
      <w:r w:rsidRPr="00F0783B">
        <w:t>at</w:t>
      </w:r>
      <w:r w:rsidRPr="00F0783B">
        <w:rPr>
          <w:spacing w:val="-2"/>
        </w:rPr>
        <w:t xml:space="preserve"> </w:t>
      </w:r>
      <w:hyperlink r:id="rId10" w:history="1">
        <w:r w:rsidR="00AA0C81" w:rsidRPr="003C28E1">
          <w:rPr>
            <w:rStyle w:val="Hyperlink"/>
            <w:spacing w:val="-2"/>
          </w:rPr>
          <w:t>DPO@annafreud.org</w:t>
        </w:r>
      </w:hyperlink>
      <w:r w:rsidRPr="00F0783B">
        <w:rPr>
          <w:spacing w:val="-5"/>
        </w:rPr>
        <w:t xml:space="preserve"> </w:t>
      </w:r>
      <w:r w:rsidRPr="00F0783B">
        <w:t>if</w:t>
      </w:r>
      <w:r w:rsidRPr="00F0783B">
        <w:rPr>
          <w:spacing w:val="-5"/>
        </w:rPr>
        <w:t xml:space="preserve"> </w:t>
      </w:r>
      <w:r w:rsidRPr="00F0783B">
        <w:t>you</w:t>
      </w:r>
      <w:r w:rsidRPr="00F0783B">
        <w:rPr>
          <w:spacing w:val="-2"/>
        </w:rPr>
        <w:t xml:space="preserve"> </w:t>
      </w:r>
      <w:r w:rsidRPr="00F0783B">
        <w:t>wish</w:t>
      </w:r>
      <w:r w:rsidRPr="00F0783B">
        <w:rPr>
          <w:spacing w:val="-5"/>
        </w:rPr>
        <w:t xml:space="preserve"> </w:t>
      </w:r>
      <w:r w:rsidRPr="00F0783B">
        <w:t>to</w:t>
      </w:r>
      <w:r w:rsidRPr="00F0783B">
        <w:rPr>
          <w:spacing w:val="-4"/>
        </w:rPr>
        <w:t xml:space="preserve"> </w:t>
      </w:r>
      <w:r w:rsidRPr="00F0783B">
        <w:t>make</w:t>
      </w:r>
      <w:r w:rsidRPr="00F0783B">
        <w:rPr>
          <w:spacing w:val="-2"/>
        </w:rPr>
        <w:t xml:space="preserve"> </w:t>
      </w:r>
      <w:r w:rsidRPr="00F0783B">
        <w:t>a</w:t>
      </w:r>
      <w:r w:rsidRPr="00F0783B">
        <w:rPr>
          <w:spacing w:val="-2"/>
        </w:rPr>
        <w:t xml:space="preserve"> </w:t>
      </w:r>
      <w:r w:rsidRPr="00F0783B">
        <w:t>request</w:t>
      </w:r>
      <w:r w:rsidRPr="00F0783B">
        <w:rPr>
          <w:spacing w:val="-2"/>
        </w:rPr>
        <w:t xml:space="preserve"> </w:t>
      </w:r>
      <w:proofErr w:type="gramStart"/>
      <w:r w:rsidRPr="00F0783B">
        <w:t>with regard to</w:t>
      </w:r>
      <w:proofErr w:type="gramEnd"/>
      <w:r w:rsidRPr="00F0783B">
        <w:t xml:space="preserve"> any of your rights.</w:t>
      </w:r>
      <w:r w:rsidR="00AA0C81">
        <w:t xml:space="preserve"> </w:t>
      </w:r>
      <w:r w:rsidR="00AA0C81" w:rsidRPr="00AA0C81">
        <w:t>You</w:t>
      </w:r>
      <w:r w:rsidR="00AA0C81" w:rsidRPr="00AA0C81">
        <w:rPr>
          <w:spacing w:val="-3"/>
        </w:rPr>
        <w:t xml:space="preserve"> </w:t>
      </w:r>
      <w:r w:rsidR="00AA0C81" w:rsidRPr="00AA0C81">
        <w:t>are</w:t>
      </w:r>
      <w:r w:rsidR="00AA0C81" w:rsidRPr="00AA0C81">
        <w:rPr>
          <w:spacing w:val="-2"/>
        </w:rPr>
        <w:t xml:space="preserve"> </w:t>
      </w:r>
      <w:r w:rsidR="00AA0C81" w:rsidRPr="00AA0C81">
        <w:t>not</w:t>
      </w:r>
      <w:r w:rsidR="00AA0C81" w:rsidRPr="00AA0C81">
        <w:rPr>
          <w:spacing w:val="-2"/>
        </w:rPr>
        <w:t xml:space="preserve"> </w:t>
      </w:r>
      <w:r w:rsidR="00AA0C81" w:rsidRPr="00AA0C81">
        <w:t>required</w:t>
      </w:r>
      <w:r w:rsidR="00AA0C81" w:rsidRPr="00AA0C81">
        <w:rPr>
          <w:spacing w:val="-4"/>
        </w:rPr>
        <w:t xml:space="preserve"> </w:t>
      </w:r>
      <w:r w:rsidR="00AA0C81" w:rsidRPr="00AA0C81">
        <w:t>to</w:t>
      </w:r>
      <w:r w:rsidR="00AA0C81" w:rsidRPr="00AA0C81">
        <w:rPr>
          <w:spacing w:val="-4"/>
        </w:rPr>
        <w:t xml:space="preserve"> </w:t>
      </w:r>
      <w:r w:rsidR="00AA0C81" w:rsidRPr="00AA0C81">
        <w:t>pay</w:t>
      </w:r>
      <w:r w:rsidR="00AA0C81" w:rsidRPr="00AA0C81">
        <w:rPr>
          <w:spacing w:val="-4"/>
        </w:rPr>
        <w:t xml:space="preserve"> </w:t>
      </w:r>
      <w:r w:rsidR="00AA0C81" w:rsidRPr="00AA0C81">
        <w:t>a</w:t>
      </w:r>
      <w:r w:rsidR="00AA0C81" w:rsidRPr="00AA0C81">
        <w:rPr>
          <w:spacing w:val="-5"/>
        </w:rPr>
        <w:t xml:space="preserve"> </w:t>
      </w:r>
      <w:r w:rsidR="00AA0C81" w:rsidRPr="00AA0C81">
        <w:t>charge</w:t>
      </w:r>
      <w:r w:rsidR="00AA0C81" w:rsidRPr="00AA0C81">
        <w:rPr>
          <w:spacing w:val="-2"/>
        </w:rPr>
        <w:t xml:space="preserve"> </w:t>
      </w:r>
      <w:r w:rsidR="00AA0C81" w:rsidRPr="00AA0C81">
        <w:t>for</w:t>
      </w:r>
      <w:r w:rsidR="00AA0C81" w:rsidRPr="00AA0C81">
        <w:rPr>
          <w:spacing w:val="-2"/>
        </w:rPr>
        <w:t xml:space="preserve"> </w:t>
      </w:r>
      <w:r w:rsidR="00AA0C81" w:rsidRPr="00AA0C81">
        <w:t>exercising</w:t>
      </w:r>
      <w:r w:rsidR="00AA0C81" w:rsidRPr="00F0783B">
        <w:rPr>
          <w:spacing w:val="-4"/>
        </w:rPr>
        <w:t xml:space="preserve"> </w:t>
      </w:r>
      <w:r w:rsidR="00AA0C81" w:rsidRPr="00F0783B">
        <w:t>your</w:t>
      </w:r>
      <w:r w:rsidR="00AA0C81" w:rsidRPr="00F0783B">
        <w:rPr>
          <w:spacing w:val="-2"/>
        </w:rPr>
        <w:t xml:space="preserve"> </w:t>
      </w:r>
      <w:r w:rsidR="00AA0C81" w:rsidRPr="00F0783B">
        <w:t>rights.</w:t>
      </w:r>
      <w:r w:rsidR="00AA0C81" w:rsidRPr="00F0783B">
        <w:rPr>
          <w:spacing w:val="-1"/>
        </w:rPr>
        <w:t xml:space="preserve"> </w:t>
      </w:r>
      <w:r w:rsidR="00AA0C81" w:rsidRPr="00F0783B">
        <w:t>We</w:t>
      </w:r>
      <w:r w:rsidR="00AA0C81" w:rsidRPr="00F0783B">
        <w:rPr>
          <w:spacing w:val="-2"/>
        </w:rPr>
        <w:t xml:space="preserve"> </w:t>
      </w:r>
      <w:r w:rsidR="00AA0C81" w:rsidRPr="00F0783B">
        <w:t>generally have one month within which to respond to your request.</w:t>
      </w:r>
    </w:p>
    <w:p w14:paraId="4551B5E4" w14:textId="77777777" w:rsidR="00364114" w:rsidRPr="00F0783B" w:rsidRDefault="00364114" w:rsidP="001D1119">
      <w:pPr>
        <w:pStyle w:val="BodyText"/>
        <w:spacing w:before="5"/>
        <w:ind w:left="0"/>
        <w:rPr>
          <w:sz w:val="19"/>
        </w:rPr>
      </w:pPr>
    </w:p>
    <w:p w14:paraId="6ABBD506" w14:textId="77777777" w:rsidR="00364114" w:rsidRPr="00F0783B" w:rsidRDefault="00364114" w:rsidP="001D1119">
      <w:pPr>
        <w:pStyle w:val="ListParagraph"/>
        <w:widowControl w:val="0"/>
        <w:numPr>
          <w:ilvl w:val="0"/>
          <w:numId w:val="10"/>
        </w:numPr>
        <w:tabs>
          <w:tab w:val="left" w:pos="473"/>
        </w:tabs>
        <w:autoSpaceDE w:val="0"/>
        <w:autoSpaceDN w:val="0"/>
        <w:spacing w:after="0" w:line="240" w:lineRule="auto"/>
        <w:ind w:left="361" w:hanging="361"/>
        <w:contextualSpacing w:val="0"/>
        <w:rPr>
          <w:rFonts w:ascii="Verdana" w:hAnsi="Verdana"/>
          <w:b/>
        </w:rPr>
      </w:pPr>
      <w:r w:rsidRPr="00F0783B">
        <w:rPr>
          <w:rFonts w:ascii="Verdana" w:hAnsi="Verdana"/>
          <w:b/>
          <w:bCs/>
        </w:rPr>
        <w:t>Withdrawal</w:t>
      </w:r>
      <w:r w:rsidRPr="00F0783B">
        <w:rPr>
          <w:rFonts w:ascii="Verdana" w:hAnsi="Verdana"/>
          <w:b/>
          <w:bCs/>
          <w:spacing w:val="-6"/>
        </w:rPr>
        <w:t xml:space="preserve"> </w:t>
      </w:r>
      <w:r w:rsidRPr="00F0783B">
        <w:rPr>
          <w:rFonts w:ascii="Verdana" w:hAnsi="Verdana"/>
          <w:b/>
          <w:bCs/>
        </w:rPr>
        <w:t>from</w:t>
      </w:r>
      <w:r w:rsidRPr="00F0783B">
        <w:rPr>
          <w:rFonts w:ascii="Verdana" w:hAnsi="Verdana"/>
          <w:b/>
          <w:bCs/>
          <w:spacing w:val="-2"/>
        </w:rPr>
        <w:t xml:space="preserve"> </w:t>
      </w:r>
      <w:r w:rsidRPr="00F0783B">
        <w:rPr>
          <w:rFonts w:ascii="Verdana" w:hAnsi="Verdana"/>
          <w:b/>
          <w:bCs/>
        </w:rPr>
        <w:t>the</w:t>
      </w:r>
      <w:r w:rsidRPr="00F0783B">
        <w:rPr>
          <w:rFonts w:ascii="Verdana" w:hAnsi="Verdana"/>
          <w:b/>
          <w:bCs/>
          <w:spacing w:val="-5"/>
        </w:rPr>
        <w:t xml:space="preserve"> </w:t>
      </w:r>
      <w:r w:rsidRPr="00F0783B">
        <w:rPr>
          <w:rFonts w:ascii="Verdana" w:hAnsi="Verdana"/>
          <w:b/>
          <w:bCs/>
          <w:spacing w:val="-2"/>
        </w:rPr>
        <w:t>project</w:t>
      </w:r>
    </w:p>
    <w:p w14:paraId="42E84848" w14:textId="58A910B9" w:rsidR="00364114" w:rsidRPr="00F0783B" w:rsidRDefault="00364114" w:rsidP="001D1119">
      <w:pPr>
        <w:pStyle w:val="BodyText"/>
        <w:spacing w:before="13"/>
        <w:ind w:left="1" w:right="100"/>
      </w:pPr>
      <w:r w:rsidRPr="00F0783B">
        <w:t>If you no longer want to participate in the ‘</w:t>
      </w:r>
      <w:r w:rsidRPr="00F0783B">
        <w:rPr>
          <w:i/>
          <w:iCs/>
        </w:rPr>
        <w:t xml:space="preserve">Learning about the </w:t>
      </w:r>
      <w:r w:rsidR="00023D5B">
        <w:rPr>
          <w:i/>
          <w:iCs/>
        </w:rPr>
        <w:t>Turnaround</w:t>
      </w:r>
      <w:r w:rsidRPr="00F0783B">
        <w:rPr>
          <w:i/>
          <w:iCs/>
        </w:rPr>
        <w:t xml:space="preserve"> </w:t>
      </w:r>
      <w:proofErr w:type="spellStart"/>
      <w:r w:rsidRPr="00F0783B">
        <w:rPr>
          <w:i/>
          <w:iCs/>
        </w:rPr>
        <w:t>programme</w:t>
      </w:r>
      <w:proofErr w:type="spellEnd"/>
      <w:r w:rsidRPr="00F0783B">
        <w:rPr>
          <w:i/>
          <w:iCs/>
        </w:rPr>
        <w:t>’</w:t>
      </w:r>
      <w:r w:rsidRPr="00F0783B">
        <w:t xml:space="preserve"> project</w:t>
      </w:r>
      <w:r w:rsidR="00E472D4">
        <w:t>, then</w:t>
      </w:r>
      <w:r w:rsidRPr="00F0783B">
        <w:t xml:space="preserve"> you can withdraw at any time</w:t>
      </w:r>
      <w:r w:rsidR="00E472D4">
        <w:t xml:space="preserve"> until the end of the project on the </w:t>
      </w:r>
      <w:proofErr w:type="gramStart"/>
      <w:r w:rsidR="00E472D4">
        <w:t>31</w:t>
      </w:r>
      <w:r w:rsidR="00E472D4" w:rsidRPr="00E472D4">
        <w:rPr>
          <w:vertAlign w:val="superscript"/>
        </w:rPr>
        <w:t>st</w:t>
      </w:r>
      <w:proofErr w:type="gramEnd"/>
      <w:r w:rsidR="00E472D4">
        <w:t xml:space="preserve"> </w:t>
      </w:r>
      <w:r w:rsidR="00023D5B">
        <w:t>September 2023</w:t>
      </w:r>
      <w:r w:rsidR="00E472D4">
        <w:t>, with no disadvantage to you,</w:t>
      </w:r>
      <w:r w:rsidRPr="00F0783B">
        <w:rPr>
          <w:spacing w:val="40"/>
        </w:rPr>
        <w:t xml:space="preserve"> </w:t>
      </w:r>
      <w:r w:rsidRPr="00F0783B">
        <w:t>and</w:t>
      </w:r>
      <w:r w:rsidRPr="00F0783B">
        <w:rPr>
          <w:spacing w:val="-4"/>
        </w:rPr>
        <w:t xml:space="preserve"> </w:t>
      </w:r>
      <w:r w:rsidRPr="00F0783B">
        <w:t>we</w:t>
      </w:r>
      <w:r w:rsidRPr="00F0783B">
        <w:rPr>
          <w:spacing w:val="-1"/>
        </w:rPr>
        <w:t xml:space="preserve"> </w:t>
      </w:r>
      <w:r w:rsidRPr="00F0783B">
        <w:t>will</w:t>
      </w:r>
      <w:r w:rsidRPr="00F0783B">
        <w:rPr>
          <w:spacing w:val="-4"/>
        </w:rPr>
        <w:t xml:space="preserve"> </w:t>
      </w:r>
      <w:r w:rsidRPr="00F0783B">
        <w:t>respect</w:t>
      </w:r>
      <w:r w:rsidRPr="00F0783B">
        <w:rPr>
          <w:spacing w:val="-1"/>
        </w:rPr>
        <w:t xml:space="preserve"> </w:t>
      </w:r>
      <w:r w:rsidRPr="00F0783B">
        <w:t>that</w:t>
      </w:r>
      <w:r w:rsidRPr="00F0783B">
        <w:rPr>
          <w:spacing w:val="-1"/>
        </w:rPr>
        <w:t xml:space="preserve"> </w:t>
      </w:r>
      <w:r w:rsidRPr="00F0783B">
        <w:t>decision</w:t>
      </w:r>
      <w:r w:rsidRPr="00F0783B">
        <w:rPr>
          <w:spacing w:val="-2"/>
        </w:rPr>
        <w:t xml:space="preserve"> </w:t>
      </w:r>
      <w:r w:rsidRPr="00F0783B">
        <w:t>and</w:t>
      </w:r>
      <w:r w:rsidRPr="00F0783B">
        <w:rPr>
          <w:spacing w:val="-4"/>
        </w:rPr>
        <w:t xml:space="preserve"> </w:t>
      </w:r>
      <w:r w:rsidR="001E3AA2">
        <w:t>cease processing</w:t>
      </w:r>
      <w:r w:rsidRPr="00F0783B">
        <w:rPr>
          <w:spacing w:val="-2"/>
        </w:rPr>
        <w:t xml:space="preserve"> </w:t>
      </w:r>
      <w:r w:rsidRPr="00F0783B">
        <w:t>your</w:t>
      </w:r>
      <w:r w:rsidRPr="00F0783B">
        <w:rPr>
          <w:spacing w:val="-1"/>
        </w:rPr>
        <w:t xml:space="preserve"> </w:t>
      </w:r>
      <w:r w:rsidRPr="00F0783B">
        <w:t>data.</w:t>
      </w:r>
      <w:r w:rsidRPr="00F0783B">
        <w:rPr>
          <w:spacing w:val="-2"/>
        </w:rPr>
        <w:t xml:space="preserve"> </w:t>
      </w:r>
      <w:r w:rsidRPr="00F0783B">
        <w:t>You</w:t>
      </w:r>
      <w:r w:rsidRPr="00F0783B">
        <w:rPr>
          <w:spacing w:val="-7"/>
        </w:rPr>
        <w:t xml:space="preserve"> </w:t>
      </w:r>
      <w:r w:rsidRPr="00F0783B">
        <w:t>can</w:t>
      </w:r>
      <w:r w:rsidRPr="00F0783B">
        <w:rPr>
          <w:spacing w:val="-1"/>
        </w:rPr>
        <w:t xml:space="preserve"> </w:t>
      </w:r>
      <w:r w:rsidRPr="00F0783B">
        <w:t>contact</w:t>
      </w:r>
      <w:r w:rsidRPr="00F0783B">
        <w:rPr>
          <w:spacing w:val="-1"/>
        </w:rPr>
        <w:t xml:space="preserve"> </w:t>
      </w:r>
      <w:r w:rsidRPr="00F0783B">
        <w:t>us</w:t>
      </w:r>
      <w:r w:rsidRPr="00F0783B">
        <w:rPr>
          <w:spacing w:val="-4"/>
        </w:rPr>
        <w:t xml:space="preserve"> </w:t>
      </w:r>
      <w:r w:rsidRPr="00F0783B">
        <w:t>using the contact details included at the top of this notice to make such a request.</w:t>
      </w:r>
      <w:r w:rsidR="00157383">
        <w:t xml:space="preserve"> Please note that o</w:t>
      </w:r>
      <w:r w:rsidR="00157383" w:rsidRPr="00DE4AF9">
        <w:t>nce we have written the reports of the findings (</w:t>
      </w:r>
      <w:r w:rsidR="00157383">
        <w:t>by the end the project</w:t>
      </w:r>
      <w:r w:rsidR="00157383" w:rsidRPr="00DE4AF9">
        <w:t>), it will not be possible to withdraw your contributions, so it is best to tell us as soon as possible if you do change your mind.</w:t>
      </w:r>
    </w:p>
    <w:p w14:paraId="6429CAB8" w14:textId="77777777" w:rsidR="00364114" w:rsidRPr="00F0783B" w:rsidRDefault="00364114" w:rsidP="001D1119">
      <w:pPr>
        <w:pStyle w:val="BodyText"/>
        <w:spacing w:before="3"/>
        <w:ind w:left="0"/>
        <w:rPr>
          <w:sz w:val="19"/>
        </w:rPr>
      </w:pPr>
    </w:p>
    <w:p w14:paraId="3252E982" w14:textId="77777777" w:rsidR="00364114" w:rsidRPr="00F0783B" w:rsidRDefault="00364114" w:rsidP="001D1119">
      <w:pPr>
        <w:pStyle w:val="ListParagraph"/>
        <w:widowControl w:val="0"/>
        <w:numPr>
          <w:ilvl w:val="0"/>
          <w:numId w:val="10"/>
        </w:numPr>
        <w:tabs>
          <w:tab w:val="left" w:pos="473"/>
        </w:tabs>
        <w:autoSpaceDE w:val="0"/>
        <w:autoSpaceDN w:val="0"/>
        <w:spacing w:after="0" w:line="240" w:lineRule="auto"/>
        <w:ind w:left="361" w:hanging="361"/>
        <w:contextualSpacing w:val="0"/>
        <w:rPr>
          <w:rFonts w:ascii="Verdana" w:hAnsi="Verdana"/>
          <w:b/>
        </w:rPr>
      </w:pPr>
      <w:r w:rsidRPr="00F0783B">
        <w:rPr>
          <w:rFonts w:ascii="Verdana" w:hAnsi="Verdana"/>
          <w:b/>
          <w:bCs/>
        </w:rPr>
        <w:t>Making</w:t>
      </w:r>
      <w:r w:rsidRPr="00F0783B">
        <w:rPr>
          <w:rFonts w:ascii="Verdana" w:hAnsi="Verdana"/>
          <w:b/>
          <w:bCs/>
          <w:spacing w:val="-3"/>
        </w:rPr>
        <w:t xml:space="preserve"> </w:t>
      </w:r>
      <w:r w:rsidRPr="00F0783B">
        <w:rPr>
          <w:rFonts w:ascii="Verdana" w:hAnsi="Verdana"/>
          <w:b/>
          <w:bCs/>
        </w:rPr>
        <w:t>a</w:t>
      </w:r>
      <w:r w:rsidRPr="00F0783B">
        <w:rPr>
          <w:rFonts w:ascii="Verdana" w:hAnsi="Verdana"/>
          <w:b/>
          <w:bCs/>
          <w:spacing w:val="-2"/>
        </w:rPr>
        <w:t xml:space="preserve"> complaint</w:t>
      </w:r>
    </w:p>
    <w:p w14:paraId="2E39259C" w14:textId="7EF099DB" w:rsidR="00364114" w:rsidRPr="00F0783B" w:rsidRDefault="00364114" w:rsidP="00E472D4">
      <w:pPr>
        <w:pStyle w:val="BodyText"/>
        <w:spacing w:before="16"/>
        <w:ind w:left="1" w:right="160"/>
      </w:pPr>
      <w:r w:rsidRPr="00F0783B">
        <w:t>If</w:t>
      </w:r>
      <w:r w:rsidRPr="00F0783B">
        <w:rPr>
          <w:spacing w:val="-2"/>
        </w:rPr>
        <w:t xml:space="preserve"> </w:t>
      </w:r>
      <w:r w:rsidRPr="00F0783B">
        <w:t>you</w:t>
      </w:r>
      <w:r w:rsidRPr="00F0783B">
        <w:rPr>
          <w:spacing w:val="-2"/>
        </w:rPr>
        <w:t xml:space="preserve"> </w:t>
      </w:r>
      <w:r w:rsidRPr="00F0783B">
        <w:t>feel</w:t>
      </w:r>
      <w:r w:rsidRPr="00F0783B">
        <w:rPr>
          <w:spacing w:val="-4"/>
        </w:rPr>
        <w:t xml:space="preserve"> </w:t>
      </w:r>
      <w:r w:rsidR="00E472D4">
        <w:rPr>
          <w:spacing w:val="-4"/>
        </w:rPr>
        <w:t xml:space="preserve">that </w:t>
      </w:r>
      <w:r w:rsidRPr="00F0783B">
        <w:t>we</w:t>
      </w:r>
      <w:r w:rsidRPr="00F0783B">
        <w:rPr>
          <w:spacing w:val="-2"/>
        </w:rPr>
        <w:t xml:space="preserve"> </w:t>
      </w:r>
      <w:r w:rsidRPr="00F0783B">
        <w:t>may</w:t>
      </w:r>
      <w:r w:rsidRPr="00F0783B">
        <w:rPr>
          <w:spacing w:val="-5"/>
        </w:rPr>
        <w:t xml:space="preserve"> </w:t>
      </w:r>
      <w:r w:rsidRPr="00F0783B">
        <w:t>not</w:t>
      </w:r>
      <w:r w:rsidRPr="00F0783B">
        <w:rPr>
          <w:spacing w:val="-2"/>
        </w:rPr>
        <w:t xml:space="preserve"> </w:t>
      </w:r>
      <w:r w:rsidRPr="00F0783B">
        <w:t>be</w:t>
      </w:r>
      <w:r w:rsidRPr="00F0783B">
        <w:rPr>
          <w:spacing w:val="-3"/>
        </w:rPr>
        <w:t xml:space="preserve"> </w:t>
      </w:r>
      <w:r w:rsidRPr="00F0783B">
        <w:t>handling</w:t>
      </w:r>
      <w:r w:rsidRPr="00F0783B">
        <w:rPr>
          <w:spacing w:val="-2"/>
        </w:rPr>
        <w:t xml:space="preserve"> </w:t>
      </w:r>
      <w:r w:rsidRPr="00F0783B">
        <w:t>your</w:t>
      </w:r>
      <w:r w:rsidRPr="00F0783B">
        <w:rPr>
          <w:spacing w:val="-2"/>
        </w:rPr>
        <w:t xml:space="preserve"> </w:t>
      </w:r>
      <w:r w:rsidRPr="00F0783B">
        <w:t>data</w:t>
      </w:r>
      <w:r w:rsidRPr="00F0783B">
        <w:rPr>
          <w:spacing w:val="-5"/>
        </w:rPr>
        <w:t xml:space="preserve"> </w:t>
      </w:r>
      <w:r w:rsidRPr="00F0783B">
        <w:t>appropriately</w:t>
      </w:r>
      <w:r w:rsidRPr="00F0783B">
        <w:rPr>
          <w:spacing w:val="-5"/>
        </w:rPr>
        <w:t xml:space="preserve"> </w:t>
      </w:r>
      <w:r w:rsidRPr="00F0783B">
        <w:t>or</w:t>
      </w:r>
      <w:r w:rsidRPr="00F0783B">
        <w:rPr>
          <w:spacing w:val="-2"/>
        </w:rPr>
        <w:t xml:space="preserve"> </w:t>
      </w:r>
      <w:r w:rsidRPr="00F0783B">
        <w:t>if you</w:t>
      </w:r>
      <w:r w:rsidRPr="00F0783B">
        <w:rPr>
          <w:spacing w:val="-2"/>
        </w:rPr>
        <w:t xml:space="preserve"> </w:t>
      </w:r>
      <w:r w:rsidRPr="00F0783B">
        <w:t>have</w:t>
      </w:r>
      <w:r w:rsidRPr="00F0783B">
        <w:rPr>
          <w:spacing w:val="-2"/>
        </w:rPr>
        <w:t xml:space="preserve"> </w:t>
      </w:r>
      <w:r w:rsidRPr="00F0783B">
        <w:t>any queries or concerns about this</w:t>
      </w:r>
      <w:r w:rsidR="00CD58A3">
        <w:t>,</w:t>
      </w:r>
      <w:r w:rsidRPr="00F0783B">
        <w:t xml:space="preserve"> you can contact us</w:t>
      </w:r>
      <w:r w:rsidR="00E472D4">
        <w:t xml:space="preserve"> at </w:t>
      </w:r>
      <w:hyperlink r:id="rId11" w:history="1">
        <w:r w:rsidR="00E472D4" w:rsidRPr="003C28E1">
          <w:rPr>
            <w:rStyle w:val="Hyperlink"/>
            <w:spacing w:val="-2"/>
          </w:rPr>
          <w:t>DPO@annafreud.org</w:t>
        </w:r>
      </w:hyperlink>
      <w:r w:rsidR="00E472D4">
        <w:rPr>
          <w:spacing w:val="-2"/>
        </w:rPr>
        <w:t>.</w:t>
      </w:r>
      <w:r w:rsidR="00E472D4">
        <w:t xml:space="preserve"> </w:t>
      </w:r>
      <w:r w:rsidRPr="00F0783B">
        <w:t>You</w:t>
      </w:r>
      <w:r w:rsidRPr="00F0783B">
        <w:rPr>
          <w:spacing w:val="-3"/>
        </w:rPr>
        <w:t xml:space="preserve"> </w:t>
      </w:r>
      <w:r w:rsidRPr="00F0783B">
        <w:t>can</w:t>
      </w:r>
      <w:r w:rsidRPr="00F0783B">
        <w:rPr>
          <w:spacing w:val="-2"/>
        </w:rPr>
        <w:t xml:space="preserve"> </w:t>
      </w:r>
      <w:r w:rsidRPr="00F0783B">
        <w:t>also,</w:t>
      </w:r>
      <w:r w:rsidRPr="00F0783B">
        <w:rPr>
          <w:spacing w:val="-1"/>
        </w:rPr>
        <w:t xml:space="preserve"> </w:t>
      </w:r>
      <w:r w:rsidRPr="00F0783B">
        <w:t>at</w:t>
      </w:r>
      <w:r w:rsidRPr="00F0783B">
        <w:rPr>
          <w:spacing w:val="-5"/>
        </w:rPr>
        <w:t xml:space="preserve"> </w:t>
      </w:r>
      <w:r w:rsidRPr="00F0783B">
        <w:t>any</w:t>
      </w:r>
      <w:r w:rsidRPr="00F0783B">
        <w:rPr>
          <w:spacing w:val="-5"/>
        </w:rPr>
        <w:t xml:space="preserve"> </w:t>
      </w:r>
      <w:r w:rsidRPr="00F0783B">
        <w:t>time,</w:t>
      </w:r>
      <w:r w:rsidRPr="00F0783B">
        <w:rPr>
          <w:spacing w:val="-1"/>
        </w:rPr>
        <w:t xml:space="preserve"> </w:t>
      </w:r>
      <w:r w:rsidRPr="00F0783B">
        <w:t>make</w:t>
      </w:r>
      <w:r w:rsidRPr="00F0783B">
        <w:rPr>
          <w:spacing w:val="-2"/>
        </w:rPr>
        <w:t xml:space="preserve"> </w:t>
      </w:r>
      <w:r w:rsidRPr="00F0783B">
        <w:t>a</w:t>
      </w:r>
      <w:r w:rsidRPr="00F0783B">
        <w:rPr>
          <w:spacing w:val="-5"/>
        </w:rPr>
        <w:t xml:space="preserve"> </w:t>
      </w:r>
      <w:r w:rsidRPr="00F0783B">
        <w:t>complaint</w:t>
      </w:r>
      <w:r w:rsidRPr="00F0783B">
        <w:rPr>
          <w:spacing w:val="-5"/>
        </w:rPr>
        <w:t xml:space="preserve"> </w:t>
      </w:r>
      <w:r w:rsidRPr="00F0783B">
        <w:t>about</w:t>
      </w:r>
      <w:r w:rsidRPr="00F0783B">
        <w:rPr>
          <w:spacing w:val="-5"/>
        </w:rPr>
        <w:t xml:space="preserve"> </w:t>
      </w:r>
      <w:r w:rsidRPr="00F0783B">
        <w:t>our</w:t>
      </w:r>
      <w:r w:rsidRPr="00F0783B">
        <w:rPr>
          <w:spacing w:val="-4"/>
        </w:rPr>
        <w:t xml:space="preserve"> </w:t>
      </w:r>
      <w:r w:rsidRPr="00F0783B">
        <w:t>processing</w:t>
      </w:r>
      <w:r w:rsidRPr="00F0783B">
        <w:rPr>
          <w:spacing w:val="-2"/>
        </w:rPr>
        <w:t xml:space="preserve"> </w:t>
      </w:r>
      <w:r w:rsidRPr="00F0783B">
        <w:t>of</w:t>
      </w:r>
      <w:r w:rsidRPr="00F0783B">
        <w:rPr>
          <w:spacing w:val="-2"/>
        </w:rPr>
        <w:t xml:space="preserve"> </w:t>
      </w:r>
      <w:r w:rsidRPr="00F0783B">
        <w:t>your</w:t>
      </w:r>
      <w:r w:rsidRPr="00F0783B">
        <w:rPr>
          <w:spacing w:val="-4"/>
        </w:rPr>
        <w:t xml:space="preserve"> </w:t>
      </w:r>
      <w:r w:rsidRPr="00F0783B">
        <w:t>data to the Information Commissioner</w:t>
      </w:r>
      <w:r w:rsidR="00C11621">
        <w:t>:</w:t>
      </w:r>
      <w:r w:rsidRPr="00F0783B">
        <w:t xml:space="preserve"> </w:t>
      </w:r>
      <w:hyperlink r:id="rId12" w:history="1">
        <w:r w:rsidR="00E472D4" w:rsidRPr="003C28E1">
          <w:rPr>
            <w:rStyle w:val="Hyperlink"/>
          </w:rPr>
          <w:t>https://ico.org.uk/global/contact-us</w:t>
        </w:r>
      </w:hyperlink>
      <w:r w:rsidR="00E472D4">
        <w:t xml:space="preserve">. </w:t>
      </w:r>
    </w:p>
    <w:p w14:paraId="6164A2AB" w14:textId="77777777" w:rsidR="00364114" w:rsidRPr="00F0783B" w:rsidRDefault="00364114" w:rsidP="001D1119">
      <w:pPr>
        <w:pStyle w:val="BodyText"/>
        <w:spacing w:before="5"/>
        <w:ind w:left="0"/>
        <w:rPr>
          <w:sz w:val="19"/>
        </w:rPr>
      </w:pPr>
    </w:p>
    <w:p w14:paraId="6CC16185" w14:textId="3B0EF3B3" w:rsidR="00364114" w:rsidRPr="00F0783B" w:rsidRDefault="00364114" w:rsidP="001D1119">
      <w:pPr>
        <w:pStyle w:val="ListParagraph"/>
        <w:widowControl w:val="0"/>
        <w:numPr>
          <w:ilvl w:val="0"/>
          <w:numId w:val="10"/>
        </w:numPr>
        <w:tabs>
          <w:tab w:val="left" w:pos="473"/>
        </w:tabs>
        <w:autoSpaceDE w:val="0"/>
        <w:autoSpaceDN w:val="0"/>
        <w:spacing w:after="0" w:line="240" w:lineRule="auto"/>
        <w:ind w:left="361" w:hanging="361"/>
        <w:contextualSpacing w:val="0"/>
        <w:rPr>
          <w:rFonts w:ascii="Verdana" w:hAnsi="Verdana"/>
          <w:b/>
        </w:rPr>
      </w:pPr>
      <w:r w:rsidRPr="00F0783B">
        <w:rPr>
          <w:rFonts w:ascii="Verdana" w:hAnsi="Verdana"/>
          <w:b/>
          <w:bCs/>
        </w:rPr>
        <w:t>Obligation</w:t>
      </w:r>
      <w:r w:rsidRPr="00F0783B">
        <w:rPr>
          <w:rFonts w:ascii="Verdana" w:hAnsi="Verdana"/>
          <w:b/>
          <w:bCs/>
          <w:spacing w:val="-3"/>
        </w:rPr>
        <w:t xml:space="preserve"> </w:t>
      </w:r>
      <w:r w:rsidRPr="00F0783B">
        <w:rPr>
          <w:rFonts w:ascii="Verdana" w:hAnsi="Verdana"/>
          <w:b/>
          <w:bCs/>
        </w:rPr>
        <w:t>to</w:t>
      </w:r>
      <w:r w:rsidRPr="00F0783B">
        <w:rPr>
          <w:rFonts w:ascii="Verdana" w:hAnsi="Verdana"/>
          <w:b/>
          <w:bCs/>
          <w:spacing w:val="-4"/>
        </w:rPr>
        <w:t xml:space="preserve"> </w:t>
      </w:r>
      <w:r w:rsidRPr="00F0783B">
        <w:rPr>
          <w:rFonts w:ascii="Verdana" w:hAnsi="Verdana"/>
          <w:b/>
          <w:bCs/>
        </w:rPr>
        <w:t>provide</w:t>
      </w:r>
      <w:r w:rsidRPr="00F0783B">
        <w:rPr>
          <w:rFonts w:ascii="Verdana" w:hAnsi="Verdana"/>
          <w:b/>
          <w:bCs/>
          <w:spacing w:val="-7"/>
        </w:rPr>
        <w:t xml:space="preserve"> </w:t>
      </w:r>
      <w:r w:rsidRPr="00F0783B">
        <w:rPr>
          <w:rFonts w:ascii="Verdana" w:hAnsi="Verdana"/>
          <w:b/>
          <w:bCs/>
        </w:rPr>
        <w:t>data</w:t>
      </w:r>
      <w:r w:rsidRPr="00F0783B">
        <w:rPr>
          <w:rFonts w:ascii="Verdana" w:hAnsi="Verdana"/>
          <w:b/>
          <w:bCs/>
          <w:spacing w:val="-6"/>
        </w:rPr>
        <w:t xml:space="preserve"> </w:t>
      </w:r>
      <w:r w:rsidRPr="00F0783B">
        <w:rPr>
          <w:rFonts w:ascii="Verdana" w:hAnsi="Verdana"/>
          <w:b/>
          <w:bCs/>
        </w:rPr>
        <w:t>and</w:t>
      </w:r>
      <w:r w:rsidRPr="00F0783B">
        <w:rPr>
          <w:rFonts w:ascii="Verdana" w:hAnsi="Verdana"/>
          <w:b/>
          <w:bCs/>
          <w:spacing w:val="-6"/>
        </w:rPr>
        <w:t xml:space="preserve"> </w:t>
      </w:r>
      <w:r w:rsidRPr="00F0783B">
        <w:rPr>
          <w:rFonts w:ascii="Verdana" w:hAnsi="Verdana"/>
          <w:b/>
          <w:bCs/>
        </w:rPr>
        <w:t>automated</w:t>
      </w:r>
      <w:r w:rsidRPr="00F0783B">
        <w:rPr>
          <w:rFonts w:ascii="Verdana" w:hAnsi="Verdana"/>
          <w:b/>
          <w:bCs/>
          <w:spacing w:val="-6"/>
        </w:rPr>
        <w:t xml:space="preserve"> </w:t>
      </w:r>
      <w:proofErr w:type="gramStart"/>
      <w:r w:rsidRPr="00F0783B">
        <w:rPr>
          <w:rFonts w:ascii="Verdana" w:hAnsi="Verdana"/>
          <w:b/>
          <w:bCs/>
        </w:rPr>
        <w:t>decision</w:t>
      </w:r>
      <w:r w:rsidR="00C11621">
        <w:rPr>
          <w:rFonts w:ascii="Verdana" w:hAnsi="Verdana"/>
          <w:b/>
          <w:bCs/>
          <w:spacing w:val="-2"/>
        </w:rPr>
        <w:t>-</w:t>
      </w:r>
      <w:r w:rsidRPr="00F0783B">
        <w:rPr>
          <w:rFonts w:ascii="Verdana" w:hAnsi="Verdana"/>
          <w:b/>
          <w:bCs/>
          <w:spacing w:val="-2"/>
        </w:rPr>
        <w:t>making</w:t>
      </w:r>
      <w:proofErr w:type="gramEnd"/>
    </w:p>
    <w:p w14:paraId="3B9EBFD4" w14:textId="0C12B427" w:rsidR="00364114" w:rsidRPr="00067DD4" w:rsidRDefault="00364114" w:rsidP="00067DD4">
      <w:pPr>
        <w:pStyle w:val="BodyText"/>
        <w:spacing w:before="13"/>
        <w:ind w:left="1" w:right="104"/>
      </w:pPr>
      <w:r w:rsidRPr="00F0783B">
        <w:t>You</w:t>
      </w:r>
      <w:r w:rsidRPr="00F0783B">
        <w:rPr>
          <w:spacing w:val="-3"/>
        </w:rPr>
        <w:t xml:space="preserve"> </w:t>
      </w:r>
      <w:r w:rsidRPr="00F0783B">
        <w:t>can</w:t>
      </w:r>
      <w:r w:rsidRPr="00F0783B">
        <w:rPr>
          <w:spacing w:val="-2"/>
        </w:rPr>
        <w:t xml:space="preserve"> </w:t>
      </w:r>
      <w:r w:rsidRPr="00F0783B">
        <w:t>choose</w:t>
      </w:r>
      <w:r w:rsidRPr="00F0783B">
        <w:rPr>
          <w:spacing w:val="-2"/>
        </w:rPr>
        <w:t xml:space="preserve"> </w:t>
      </w:r>
      <w:r w:rsidRPr="00F0783B">
        <w:t>to</w:t>
      </w:r>
      <w:r w:rsidRPr="00F0783B">
        <w:rPr>
          <w:spacing w:val="-4"/>
        </w:rPr>
        <w:t xml:space="preserve"> </w:t>
      </w:r>
      <w:r w:rsidRPr="00F0783B">
        <w:t>participate</w:t>
      </w:r>
      <w:r w:rsidRPr="00F0783B">
        <w:rPr>
          <w:spacing w:val="-2"/>
        </w:rPr>
        <w:t xml:space="preserve"> </w:t>
      </w:r>
      <w:r w:rsidRPr="00F0783B">
        <w:t>in</w:t>
      </w:r>
      <w:r w:rsidRPr="00F0783B">
        <w:rPr>
          <w:spacing w:val="-5"/>
        </w:rPr>
        <w:t xml:space="preserve"> </w:t>
      </w:r>
      <w:r w:rsidR="00C11621">
        <w:t>this project</w:t>
      </w:r>
      <w:r w:rsidRPr="00F0783B">
        <w:t>,</w:t>
      </w:r>
      <w:r w:rsidRPr="00F0783B">
        <w:rPr>
          <w:spacing w:val="-3"/>
        </w:rPr>
        <w:t xml:space="preserve"> </w:t>
      </w:r>
      <w:r w:rsidRPr="00F0783B">
        <w:t>in</w:t>
      </w:r>
      <w:r w:rsidRPr="00F0783B">
        <w:rPr>
          <w:spacing w:val="-5"/>
        </w:rPr>
        <w:t xml:space="preserve"> </w:t>
      </w:r>
      <w:r w:rsidRPr="00F0783B">
        <w:t>which</w:t>
      </w:r>
      <w:r w:rsidRPr="00F0783B">
        <w:rPr>
          <w:spacing w:val="-5"/>
        </w:rPr>
        <w:t xml:space="preserve"> </w:t>
      </w:r>
      <w:r w:rsidRPr="00F0783B">
        <w:t>case</w:t>
      </w:r>
      <w:r w:rsidRPr="00F0783B">
        <w:rPr>
          <w:spacing w:val="-2"/>
        </w:rPr>
        <w:t xml:space="preserve"> </w:t>
      </w:r>
      <w:r w:rsidRPr="00F0783B">
        <w:t>we</w:t>
      </w:r>
      <w:r w:rsidRPr="00F0783B">
        <w:rPr>
          <w:spacing w:val="-2"/>
        </w:rPr>
        <w:t xml:space="preserve"> </w:t>
      </w:r>
      <w:r w:rsidRPr="00F0783B">
        <w:t>do</w:t>
      </w:r>
      <w:r w:rsidRPr="00F0783B">
        <w:rPr>
          <w:spacing w:val="-2"/>
        </w:rPr>
        <w:t xml:space="preserve"> </w:t>
      </w:r>
      <w:r w:rsidRPr="00F0783B">
        <w:t>require</w:t>
      </w:r>
      <w:r w:rsidRPr="00F0783B">
        <w:rPr>
          <w:spacing w:val="-2"/>
        </w:rPr>
        <w:t xml:space="preserve"> </w:t>
      </w:r>
      <w:r w:rsidRPr="00F0783B">
        <w:t>your data. We do not use profiling or automated decision</w:t>
      </w:r>
      <w:r w:rsidR="00C11621">
        <w:t>-</w:t>
      </w:r>
      <w:r w:rsidRPr="00F0783B">
        <w:t>making when processing your data for any purpose.</w:t>
      </w:r>
    </w:p>
    <w:sectPr w:rsidR="00364114" w:rsidRPr="00067DD4" w:rsidSect="00023D5B">
      <w:head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6CCCD" w14:textId="77777777" w:rsidR="001F5773" w:rsidRDefault="001F5773" w:rsidP="001F5773">
      <w:pPr>
        <w:spacing w:after="0" w:line="240" w:lineRule="auto"/>
      </w:pPr>
      <w:r>
        <w:separator/>
      </w:r>
    </w:p>
  </w:endnote>
  <w:endnote w:type="continuationSeparator" w:id="0">
    <w:p w14:paraId="3CD1C7A4" w14:textId="77777777" w:rsidR="001F5773" w:rsidRDefault="001F5773" w:rsidP="001F57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7B30FF" w14:textId="77777777" w:rsidR="001F5773" w:rsidRDefault="001F5773" w:rsidP="001F5773">
      <w:pPr>
        <w:spacing w:after="0" w:line="240" w:lineRule="auto"/>
      </w:pPr>
      <w:r>
        <w:separator/>
      </w:r>
    </w:p>
  </w:footnote>
  <w:footnote w:type="continuationSeparator" w:id="0">
    <w:p w14:paraId="22BF3755" w14:textId="77777777" w:rsidR="001F5773" w:rsidRDefault="001F5773" w:rsidP="001F57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DCF4C" w14:textId="2E196296" w:rsidR="001F5773" w:rsidRDefault="001F5773">
    <w:pPr>
      <w:pStyle w:val="Header"/>
    </w:pPr>
    <w:r>
      <w:rPr>
        <w:rFonts w:ascii="Times New Roman"/>
        <w:noProof/>
        <w:sz w:val="20"/>
      </w:rPr>
      <w:drawing>
        <wp:inline distT="0" distB="0" distL="0" distR="0" wp14:anchorId="62BB714D" wp14:editId="4BF67216">
          <wp:extent cx="1597266" cy="357282"/>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597266" cy="357282"/>
                  </a:xfrm>
                  <a:prstGeom prst="rect">
                    <a:avLst/>
                  </a:prstGeom>
                </pic:spPr>
              </pic:pic>
            </a:graphicData>
          </a:graphic>
        </wp:inline>
      </w:drawing>
    </w:r>
  </w:p>
  <w:p w14:paraId="1F0F6334" w14:textId="77777777" w:rsidR="001F5773" w:rsidRDefault="001F57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F6A18"/>
    <w:multiLevelType w:val="hybridMultilevel"/>
    <w:tmpl w:val="446653E6"/>
    <w:lvl w:ilvl="0" w:tplc="08090001">
      <w:start w:val="1"/>
      <w:numFmt w:val="bullet"/>
      <w:lvlText w:val=""/>
      <w:lvlJc w:val="left"/>
      <w:pPr>
        <w:ind w:left="360" w:hanging="360"/>
      </w:pPr>
      <w:rPr>
        <w:rFonts w:ascii="Symbol" w:hAnsi="Symbol" w:hint="default"/>
      </w:rPr>
    </w:lvl>
    <w:lvl w:ilvl="1" w:tplc="9056CA7E">
      <w:numFmt w:val="bullet"/>
      <w:lvlText w:val="•"/>
      <w:lvlJc w:val="left"/>
      <w:pPr>
        <w:ind w:left="1440" w:hanging="720"/>
      </w:pPr>
      <w:rPr>
        <w:rFonts w:ascii="Verdana" w:eastAsia="Calibri" w:hAnsi="Verdana" w:cs="Verdana"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FC0D64"/>
    <w:multiLevelType w:val="hybridMultilevel"/>
    <w:tmpl w:val="E96205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60F59"/>
    <w:multiLevelType w:val="hybridMultilevel"/>
    <w:tmpl w:val="EEAE4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7C34ED"/>
    <w:multiLevelType w:val="hybridMultilevel"/>
    <w:tmpl w:val="2F36A526"/>
    <w:lvl w:ilvl="0" w:tplc="9482E9E0">
      <w:start w:val="1"/>
      <w:numFmt w:val="decimal"/>
      <w:lvlText w:val="%1."/>
      <w:lvlJc w:val="left"/>
      <w:pPr>
        <w:ind w:left="472" w:hanging="360"/>
        <w:jc w:val="left"/>
      </w:pPr>
      <w:rPr>
        <w:rFonts w:ascii="Verdana" w:eastAsia="Verdana" w:hAnsi="Verdana" w:cs="Verdana" w:hint="default"/>
        <w:b/>
        <w:bCs/>
        <w:i w:val="0"/>
        <w:iCs w:val="0"/>
        <w:w w:val="100"/>
        <w:sz w:val="22"/>
        <w:szCs w:val="22"/>
        <w:lang w:val="en-US" w:eastAsia="en-US" w:bidi="ar-SA"/>
      </w:rPr>
    </w:lvl>
    <w:lvl w:ilvl="1" w:tplc="F8E86CF4">
      <w:numFmt w:val="bullet"/>
      <w:lvlText w:val="●"/>
      <w:lvlJc w:val="left"/>
      <w:pPr>
        <w:ind w:left="472" w:hanging="360"/>
      </w:pPr>
      <w:rPr>
        <w:rFonts w:ascii="Times New Roman" w:eastAsia="Times New Roman" w:hAnsi="Times New Roman" w:cs="Times New Roman" w:hint="default"/>
        <w:b w:val="0"/>
        <w:bCs w:val="0"/>
        <w:i w:val="0"/>
        <w:iCs w:val="0"/>
        <w:w w:val="100"/>
        <w:sz w:val="22"/>
        <w:szCs w:val="22"/>
        <w:lang w:val="en-US" w:eastAsia="en-US" w:bidi="ar-SA"/>
      </w:rPr>
    </w:lvl>
    <w:lvl w:ilvl="2" w:tplc="540CD892">
      <w:numFmt w:val="bullet"/>
      <w:lvlText w:val="•"/>
      <w:lvlJc w:val="left"/>
      <w:pPr>
        <w:ind w:left="1838" w:hanging="360"/>
      </w:pPr>
      <w:rPr>
        <w:rFonts w:hint="default"/>
        <w:lang w:val="en-US" w:eastAsia="en-US" w:bidi="ar-SA"/>
      </w:rPr>
    </w:lvl>
    <w:lvl w:ilvl="3" w:tplc="088AF620">
      <w:numFmt w:val="bullet"/>
      <w:lvlText w:val="•"/>
      <w:lvlJc w:val="left"/>
      <w:pPr>
        <w:ind w:left="2836" w:hanging="360"/>
      </w:pPr>
      <w:rPr>
        <w:rFonts w:hint="default"/>
        <w:lang w:val="en-US" w:eastAsia="en-US" w:bidi="ar-SA"/>
      </w:rPr>
    </w:lvl>
    <w:lvl w:ilvl="4" w:tplc="CD64ED52">
      <w:numFmt w:val="bullet"/>
      <w:lvlText w:val="•"/>
      <w:lvlJc w:val="left"/>
      <w:pPr>
        <w:ind w:left="3835" w:hanging="360"/>
      </w:pPr>
      <w:rPr>
        <w:rFonts w:hint="default"/>
        <w:lang w:val="en-US" w:eastAsia="en-US" w:bidi="ar-SA"/>
      </w:rPr>
    </w:lvl>
    <w:lvl w:ilvl="5" w:tplc="08E44CAC">
      <w:numFmt w:val="bullet"/>
      <w:lvlText w:val="•"/>
      <w:lvlJc w:val="left"/>
      <w:pPr>
        <w:ind w:left="4833" w:hanging="360"/>
      </w:pPr>
      <w:rPr>
        <w:rFonts w:hint="default"/>
        <w:lang w:val="en-US" w:eastAsia="en-US" w:bidi="ar-SA"/>
      </w:rPr>
    </w:lvl>
    <w:lvl w:ilvl="6" w:tplc="FB30EE38">
      <w:numFmt w:val="bullet"/>
      <w:lvlText w:val="•"/>
      <w:lvlJc w:val="left"/>
      <w:pPr>
        <w:ind w:left="5832" w:hanging="360"/>
      </w:pPr>
      <w:rPr>
        <w:rFonts w:hint="default"/>
        <w:lang w:val="en-US" w:eastAsia="en-US" w:bidi="ar-SA"/>
      </w:rPr>
    </w:lvl>
    <w:lvl w:ilvl="7" w:tplc="5B82264A">
      <w:numFmt w:val="bullet"/>
      <w:lvlText w:val="•"/>
      <w:lvlJc w:val="left"/>
      <w:pPr>
        <w:ind w:left="6830" w:hanging="360"/>
      </w:pPr>
      <w:rPr>
        <w:rFonts w:hint="default"/>
        <w:lang w:val="en-US" w:eastAsia="en-US" w:bidi="ar-SA"/>
      </w:rPr>
    </w:lvl>
    <w:lvl w:ilvl="8" w:tplc="512EBBE2">
      <w:numFmt w:val="bullet"/>
      <w:lvlText w:val="•"/>
      <w:lvlJc w:val="left"/>
      <w:pPr>
        <w:ind w:left="7829" w:hanging="360"/>
      </w:pPr>
      <w:rPr>
        <w:rFonts w:hint="default"/>
        <w:lang w:val="en-US" w:eastAsia="en-US" w:bidi="ar-SA"/>
      </w:rPr>
    </w:lvl>
  </w:abstractNum>
  <w:abstractNum w:abstractNumId="4" w15:restartNumberingAfterBreak="0">
    <w:nsid w:val="17926697"/>
    <w:multiLevelType w:val="hybridMultilevel"/>
    <w:tmpl w:val="FC480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522988"/>
    <w:multiLevelType w:val="hybridMultilevel"/>
    <w:tmpl w:val="57A6D2C2"/>
    <w:lvl w:ilvl="0" w:tplc="FFFFFFFF">
      <w:start w:val="1"/>
      <w:numFmt w:val="decimal"/>
      <w:lvlText w:val="%1."/>
      <w:lvlJc w:val="left"/>
      <w:pPr>
        <w:ind w:left="112" w:hanging="298"/>
        <w:jc w:val="left"/>
      </w:pPr>
      <w:rPr>
        <w:rFonts w:ascii="Verdana" w:eastAsia="Verdana" w:hAnsi="Verdana" w:cs="Verdana" w:hint="default"/>
        <w:b w:val="0"/>
        <w:bCs w:val="0"/>
        <w:i w:val="0"/>
        <w:iCs w:val="0"/>
        <w:w w:val="100"/>
        <w:sz w:val="22"/>
        <w:szCs w:val="22"/>
        <w:lang w:val="en-US" w:eastAsia="en-US" w:bidi="ar-SA"/>
      </w:rPr>
    </w:lvl>
    <w:lvl w:ilvl="1" w:tplc="08090003">
      <w:start w:val="1"/>
      <w:numFmt w:val="bullet"/>
      <w:lvlText w:val="o"/>
      <w:lvlJc w:val="left"/>
      <w:pPr>
        <w:ind w:left="832" w:hanging="360"/>
      </w:pPr>
      <w:rPr>
        <w:rFonts w:ascii="Courier New" w:hAnsi="Courier New" w:cs="Courier New" w:hint="default"/>
      </w:rPr>
    </w:lvl>
    <w:lvl w:ilvl="2" w:tplc="FFFFFFFF">
      <w:numFmt w:val="bullet"/>
      <w:lvlText w:val="•"/>
      <w:lvlJc w:val="left"/>
      <w:pPr>
        <w:ind w:left="1518" w:hanging="360"/>
      </w:pPr>
      <w:rPr>
        <w:rFonts w:hint="default"/>
        <w:lang w:val="en-US" w:eastAsia="en-US" w:bidi="ar-SA"/>
      </w:rPr>
    </w:lvl>
    <w:lvl w:ilvl="3" w:tplc="FFFFFFFF">
      <w:numFmt w:val="bullet"/>
      <w:lvlText w:val="•"/>
      <w:lvlJc w:val="left"/>
      <w:pPr>
        <w:ind w:left="2556" w:hanging="360"/>
      </w:pPr>
      <w:rPr>
        <w:rFonts w:hint="default"/>
        <w:lang w:val="en-US" w:eastAsia="en-US" w:bidi="ar-SA"/>
      </w:rPr>
    </w:lvl>
    <w:lvl w:ilvl="4" w:tplc="FFFFFFFF">
      <w:numFmt w:val="bullet"/>
      <w:lvlText w:val="•"/>
      <w:lvlJc w:val="left"/>
      <w:pPr>
        <w:ind w:left="3595" w:hanging="360"/>
      </w:pPr>
      <w:rPr>
        <w:rFonts w:hint="default"/>
        <w:lang w:val="en-US" w:eastAsia="en-US" w:bidi="ar-SA"/>
      </w:rPr>
    </w:lvl>
    <w:lvl w:ilvl="5" w:tplc="FFFFFFFF">
      <w:numFmt w:val="bullet"/>
      <w:lvlText w:val="•"/>
      <w:lvlJc w:val="left"/>
      <w:pPr>
        <w:ind w:left="4633" w:hanging="360"/>
      </w:pPr>
      <w:rPr>
        <w:rFonts w:hint="default"/>
        <w:lang w:val="en-US" w:eastAsia="en-US" w:bidi="ar-SA"/>
      </w:rPr>
    </w:lvl>
    <w:lvl w:ilvl="6" w:tplc="FFFFFFFF">
      <w:numFmt w:val="bullet"/>
      <w:lvlText w:val="•"/>
      <w:lvlJc w:val="left"/>
      <w:pPr>
        <w:ind w:left="5672" w:hanging="360"/>
      </w:pPr>
      <w:rPr>
        <w:rFonts w:hint="default"/>
        <w:lang w:val="en-US" w:eastAsia="en-US" w:bidi="ar-SA"/>
      </w:rPr>
    </w:lvl>
    <w:lvl w:ilvl="7" w:tplc="FFFFFFFF">
      <w:numFmt w:val="bullet"/>
      <w:lvlText w:val="•"/>
      <w:lvlJc w:val="left"/>
      <w:pPr>
        <w:ind w:left="6710" w:hanging="360"/>
      </w:pPr>
      <w:rPr>
        <w:rFonts w:hint="default"/>
        <w:lang w:val="en-US" w:eastAsia="en-US" w:bidi="ar-SA"/>
      </w:rPr>
    </w:lvl>
    <w:lvl w:ilvl="8" w:tplc="FFFFFFFF">
      <w:numFmt w:val="bullet"/>
      <w:lvlText w:val="•"/>
      <w:lvlJc w:val="left"/>
      <w:pPr>
        <w:ind w:left="7749" w:hanging="360"/>
      </w:pPr>
      <w:rPr>
        <w:rFonts w:hint="default"/>
        <w:lang w:val="en-US" w:eastAsia="en-US" w:bidi="ar-SA"/>
      </w:rPr>
    </w:lvl>
  </w:abstractNum>
  <w:abstractNum w:abstractNumId="6" w15:restartNumberingAfterBreak="0">
    <w:nsid w:val="30CA6FD4"/>
    <w:multiLevelType w:val="hybridMultilevel"/>
    <w:tmpl w:val="DABCF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4C01BE4"/>
    <w:multiLevelType w:val="hybridMultilevel"/>
    <w:tmpl w:val="6734CC2C"/>
    <w:lvl w:ilvl="0" w:tplc="FFFFFFFF">
      <w:start w:val="1"/>
      <w:numFmt w:val="decimal"/>
      <w:lvlText w:val="%1."/>
      <w:lvlJc w:val="left"/>
      <w:pPr>
        <w:ind w:left="832" w:hanging="360"/>
        <w:jc w:val="left"/>
      </w:pPr>
      <w:rPr>
        <w:rFonts w:ascii="Verdana" w:eastAsia="Verdana" w:hAnsi="Verdana" w:cs="Verdana" w:hint="default"/>
        <w:b/>
        <w:bCs/>
        <w:i w:val="0"/>
        <w:iCs w:val="0"/>
        <w:w w:val="100"/>
        <w:sz w:val="22"/>
        <w:szCs w:val="22"/>
        <w:lang w:val="en-US" w:eastAsia="en-US" w:bidi="ar-SA"/>
      </w:rPr>
    </w:lvl>
    <w:lvl w:ilvl="1" w:tplc="08090003">
      <w:start w:val="1"/>
      <w:numFmt w:val="bullet"/>
      <w:lvlText w:val="o"/>
      <w:lvlJc w:val="left"/>
      <w:pPr>
        <w:ind w:left="1647" w:hanging="360"/>
      </w:pPr>
      <w:rPr>
        <w:rFonts w:ascii="Courier New" w:hAnsi="Courier New" w:cs="Courier New" w:hint="default"/>
      </w:rPr>
    </w:lvl>
    <w:lvl w:ilvl="2" w:tplc="FFFFFFFF">
      <w:numFmt w:val="bullet"/>
      <w:lvlText w:val="•"/>
      <w:lvlJc w:val="left"/>
      <w:pPr>
        <w:ind w:left="2198"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95" w:hanging="360"/>
      </w:pPr>
      <w:rPr>
        <w:rFonts w:hint="default"/>
        <w:lang w:val="en-US" w:eastAsia="en-US" w:bidi="ar-SA"/>
      </w:rPr>
    </w:lvl>
    <w:lvl w:ilvl="5" w:tplc="FFFFFFFF">
      <w:numFmt w:val="bullet"/>
      <w:lvlText w:val="•"/>
      <w:lvlJc w:val="left"/>
      <w:pPr>
        <w:ind w:left="5193"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90" w:hanging="360"/>
      </w:pPr>
      <w:rPr>
        <w:rFonts w:hint="default"/>
        <w:lang w:val="en-US" w:eastAsia="en-US" w:bidi="ar-SA"/>
      </w:rPr>
    </w:lvl>
    <w:lvl w:ilvl="8" w:tplc="FFFFFFFF">
      <w:numFmt w:val="bullet"/>
      <w:lvlText w:val="•"/>
      <w:lvlJc w:val="left"/>
      <w:pPr>
        <w:ind w:left="8189" w:hanging="360"/>
      </w:pPr>
      <w:rPr>
        <w:rFonts w:hint="default"/>
        <w:lang w:val="en-US" w:eastAsia="en-US" w:bidi="ar-SA"/>
      </w:rPr>
    </w:lvl>
  </w:abstractNum>
  <w:abstractNum w:abstractNumId="8" w15:restartNumberingAfterBreak="0">
    <w:nsid w:val="64014E07"/>
    <w:multiLevelType w:val="hybridMultilevel"/>
    <w:tmpl w:val="CBDE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C4A23A4"/>
    <w:multiLevelType w:val="hybridMultilevel"/>
    <w:tmpl w:val="1CFC5A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5691B3F"/>
    <w:multiLevelType w:val="hybridMultilevel"/>
    <w:tmpl w:val="BAF009E8"/>
    <w:lvl w:ilvl="0" w:tplc="08090003">
      <w:start w:val="1"/>
      <w:numFmt w:val="bullet"/>
      <w:lvlText w:val="o"/>
      <w:lvlJc w:val="left"/>
      <w:pPr>
        <w:ind w:left="832" w:hanging="360"/>
        <w:jc w:val="left"/>
      </w:pPr>
      <w:rPr>
        <w:rFonts w:ascii="Courier New" w:hAnsi="Courier New" w:cs="Courier New" w:hint="default"/>
        <w:b/>
        <w:bCs/>
        <w:i w:val="0"/>
        <w:iCs w:val="0"/>
        <w:w w:val="100"/>
        <w:sz w:val="22"/>
        <w:szCs w:val="22"/>
        <w:lang w:val="en-US" w:eastAsia="en-US" w:bidi="ar-SA"/>
      </w:rPr>
    </w:lvl>
    <w:lvl w:ilvl="1" w:tplc="FFFFFFFF">
      <w:start w:val="1"/>
      <w:numFmt w:val="bullet"/>
      <w:lvlText w:val="o"/>
      <w:lvlJc w:val="left"/>
      <w:pPr>
        <w:ind w:left="1647" w:hanging="360"/>
      </w:pPr>
      <w:rPr>
        <w:rFonts w:ascii="Courier New" w:hAnsi="Courier New" w:cs="Courier New" w:hint="default"/>
      </w:rPr>
    </w:lvl>
    <w:lvl w:ilvl="2" w:tplc="FFFFFFFF">
      <w:numFmt w:val="bullet"/>
      <w:lvlText w:val="•"/>
      <w:lvlJc w:val="left"/>
      <w:pPr>
        <w:ind w:left="2198" w:hanging="360"/>
      </w:pPr>
      <w:rPr>
        <w:rFonts w:hint="default"/>
        <w:lang w:val="en-US" w:eastAsia="en-US" w:bidi="ar-SA"/>
      </w:rPr>
    </w:lvl>
    <w:lvl w:ilvl="3" w:tplc="FFFFFFFF">
      <w:numFmt w:val="bullet"/>
      <w:lvlText w:val="•"/>
      <w:lvlJc w:val="left"/>
      <w:pPr>
        <w:ind w:left="3196" w:hanging="360"/>
      </w:pPr>
      <w:rPr>
        <w:rFonts w:hint="default"/>
        <w:lang w:val="en-US" w:eastAsia="en-US" w:bidi="ar-SA"/>
      </w:rPr>
    </w:lvl>
    <w:lvl w:ilvl="4" w:tplc="FFFFFFFF">
      <w:numFmt w:val="bullet"/>
      <w:lvlText w:val="•"/>
      <w:lvlJc w:val="left"/>
      <w:pPr>
        <w:ind w:left="4195" w:hanging="360"/>
      </w:pPr>
      <w:rPr>
        <w:rFonts w:hint="default"/>
        <w:lang w:val="en-US" w:eastAsia="en-US" w:bidi="ar-SA"/>
      </w:rPr>
    </w:lvl>
    <w:lvl w:ilvl="5" w:tplc="FFFFFFFF">
      <w:numFmt w:val="bullet"/>
      <w:lvlText w:val="•"/>
      <w:lvlJc w:val="left"/>
      <w:pPr>
        <w:ind w:left="5193" w:hanging="360"/>
      </w:pPr>
      <w:rPr>
        <w:rFonts w:hint="default"/>
        <w:lang w:val="en-US" w:eastAsia="en-US" w:bidi="ar-SA"/>
      </w:rPr>
    </w:lvl>
    <w:lvl w:ilvl="6" w:tplc="FFFFFFFF">
      <w:numFmt w:val="bullet"/>
      <w:lvlText w:val="•"/>
      <w:lvlJc w:val="left"/>
      <w:pPr>
        <w:ind w:left="6192" w:hanging="360"/>
      </w:pPr>
      <w:rPr>
        <w:rFonts w:hint="default"/>
        <w:lang w:val="en-US" w:eastAsia="en-US" w:bidi="ar-SA"/>
      </w:rPr>
    </w:lvl>
    <w:lvl w:ilvl="7" w:tplc="FFFFFFFF">
      <w:numFmt w:val="bullet"/>
      <w:lvlText w:val="•"/>
      <w:lvlJc w:val="left"/>
      <w:pPr>
        <w:ind w:left="7190" w:hanging="360"/>
      </w:pPr>
      <w:rPr>
        <w:rFonts w:hint="default"/>
        <w:lang w:val="en-US" w:eastAsia="en-US" w:bidi="ar-SA"/>
      </w:rPr>
    </w:lvl>
    <w:lvl w:ilvl="8" w:tplc="FFFFFFFF">
      <w:numFmt w:val="bullet"/>
      <w:lvlText w:val="•"/>
      <w:lvlJc w:val="left"/>
      <w:pPr>
        <w:ind w:left="8189" w:hanging="360"/>
      </w:pPr>
      <w:rPr>
        <w:rFonts w:hint="default"/>
        <w:lang w:val="en-US" w:eastAsia="en-US" w:bidi="ar-SA"/>
      </w:rPr>
    </w:lvl>
  </w:abstractNum>
  <w:abstractNum w:abstractNumId="11" w15:restartNumberingAfterBreak="0">
    <w:nsid w:val="7F1054D2"/>
    <w:multiLevelType w:val="hybridMultilevel"/>
    <w:tmpl w:val="6906ACC8"/>
    <w:lvl w:ilvl="0" w:tplc="F4840C28">
      <w:start w:val="1"/>
      <w:numFmt w:val="decimal"/>
      <w:lvlText w:val="%1."/>
      <w:lvlJc w:val="left"/>
      <w:pPr>
        <w:ind w:left="112" w:hanging="298"/>
        <w:jc w:val="left"/>
      </w:pPr>
      <w:rPr>
        <w:rFonts w:ascii="Verdana" w:eastAsia="Verdana" w:hAnsi="Verdana" w:cs="Verdana" w:hint="default"/>
        <w:b w:val="0"/>
        <w:bCs w:val="0"/>
        <w:i w:val="0"/>
        <w:iCs w:val="0"/>
        <w:w w:val="100"/>
        <w:sz w:val="22"/>
        <w:szCs w:val="22"/>
        <w:lang w:val="en-US" w:eastAsia="en-US" w:bidi="ar-SA"/>
      </w:rPr>
    </w:lvl>
    <w:lvl w:ilvl="1" w:tplc="ABCE8AF2">
      <w:numFmt w:val="bullet"/>
      <w:lvlText w:val=""/>
      <w:lvlJc w:val="left"/>
      <w:pPr>
        <w:ind w:left="472" w:hanging="360"/>
      </w:pPr>
      <w:rPr>
        <w:rFonts w:ascii="Symbol" w:eastAsia="Symbol" w:hAnsi="Symbol" w:cs="Symbol" w:hint="default"/>
        <w:b w:val="0"/>
        <w:bCs w:val="0"/>
        <w:i w:val="0"/>
        <w:iCs w:val="0"/>
        <w:w w:val="100"/>
        <w:sz w:val="22"/>
        <w:szCs w:val="22"/>
        <w:lang w:val="en-US" w:eastAsia="en-US" w:bidi="ar-SA"/>
      </w:rPr>
    </w:lvl>
    <w:lvl w:ilvl="2" w:tplc="CD667BE0">
      <w:numFmt w:val="bullet"/>
      <w:lvlText w:val="•"/>
      <w:lvlJc w:val="left"/>
      <w:pPr>
        <w:ind w:left="1518" w:hanging="360"/>
      </w:pPr>
      <w:rPr>
        <w:rFonts w:hint="default"/>
        <w:lang w:val="en-US" w:eastAsia="en-US" w:bidi="ar-SA"/>
      </w:rPr>
    </w:lvl>
    <w:lvl w:ilvl="3" w:tplc="E098C28C">
      <w:numFmt w:val="bullet"/>
      <w:lvlText w:val="•"/>
      <w:lvlJc w:val="left"/>
      <w:pPr>
        <w:ind w:left="2556" w:hanging="360"/>
      </w:pPr>
      <w:rPr>
        <w:rFonts w:hint="default"/>
        <w:lang w:val="en-US" w:eastAsia="en-US" w:bidi="ar-SA"/>
      </w:rPr>
    </w:lvl>
    <w:lvl w:ilvl="4" w:tplc="28E05DA4">
      <w:numFmt w:val="bullet"/>
      <w:lvlText w:val="•"/>
      <w:lvlJc w:val="left"/>
      <w:pPr>
        <w:ind w:left="3595" w:hanging="360"/>
      </w:pPr>
      <w:rPr>
        <w:rFonts w:hint="default"/>
        <w:lang w:val="en-US" w:eastAsia="en-US" w:bidi="ar-SA"/>
      </w:rPr>
    </w:lvl>
    <w:lvl w:ilvl="5" w:tplc="B37C339A">
      <w:numFmt w:val="bullet"/>
      <w:lvlText w:val="•"/>
      <w:lvlJc w:val="left"/>
      <w:pPr>
        <w:ind w:left="4633" w:hanging="360"/>
      </w:pPr>
      <w:rPr>
        <w:rFonts w:hint="default"/>
        <w:lang w:val="en-US" w:eastAsia="en-US" w:bidi="ar-SA"/>
      </w:rPr>
    </w:lvl>
    <w:lvl w:ilvl="6" w:tplc="07FE0604">
      <w:numFmt w:val="bullet"/>
      <w:lvlText w:val="•"/>
      <w:lvlJc w:val="left"/>
      <w:pPr>
        <w:ind w:left="5672" w:hanging="360"/>
      </w:pPr>
      <w:rPr>
        <w:rFonts w:hint="default"/>
        <w:lang w:val="en-US" w:eastAsia="en-US" w:bidi="ar-SA"/>
      </w:rPr>
    </w:lvl>
    <w:lvl w:ilvl="7" w:tplc="4A8A2618">
      <w:numFmt w:val="bullet"/>
      <w:lvlText w:val="•"/>
      <w:lvlJc w:val="left"/>
      <w:pPr>
        <w:ind w:left="6710" w:hanging="360"/>
      </w:pPr>
      <w:rPr>
        <w:rFonts w:hint="default"/>
        <w:lang w:val="en-US" w:eastAsia="en-US" w:bidi="ar-SA"/>
      </w:rPr>
    </w:lvl>
    <w:lvl w:ilvl="8" w:tplc="D63EA426">
      <w:numFmt w:val="bullet"/>
      <w:lvlText w:val="•"/>
      <w:lvlJc w:val="left"/>
      <w:pPr>
        <w:ind w:left="7749" w:hanging="360"/>
      </w:pPr>
      <w:rPr>
        <w:rFonts w:hint="default"/>
        <w:lang w:val="en-US" w:eastAsia="en-US" w:bidi="ar-SA"/>
      </w:rPr>
    </w:lvl>
  </w:abstractNum>
  <w:abstractNum w:abstractNumId="12" w15:restartNumberingAfterBreak="0">
    <w:nsid w:val="7FEA1147"/>
    <w:multiLevelType w:val="hybridMultilevel"/>
    <w:tmpl w:val="00922A06"/>
    <w:lvl w:ilvl="0" w:tplc="08090003">
      <w:start w:val="1"/>
      <w:numFmt w:val="bullet"/>
      <w:lvlText w:val="o"/>
      <w:lvlJc w:val="left"/>
      <w:pPr>
        <w:ind w:left="1287" w:hanging="360"/>
      </w:pPr>
      <w:rPr>
        <w:rFonts w:ascii="Courier New" w:hAnsi="Courier New" w:cs="Courier New"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num w:numId="1" w16cid:durableId="1691880459">
    <w:abstractNumId w:val="6"/>
  </w:num>
  <w:num w:numId="2" w16cid:durableId="170803978">
    <w:abstractNumId w:val="4"/>
  </w:num>
  <w:num w:numId="3" w16cid:durableId="2000501653">
    <w:abstractNumId w:val="2"/>
  </w:num>
  <w:num w:numId="4" w16cid:durableId="1177184795">
    <w:abstractNumId w:val="9"/>
  </w:num>
  <w:num w:numId="5" w16cid:durableId="1952861893">
    <w:abstractNumId w:val="0"/>
  </w:num>
  <w:num w:numId="6" w16cid:durableId="1440180527">
    <w:abstractNumId w:val="12"/>
  </w:num>
  <w:num w:numId="7" w16cid:durableId="1794791623">
    <w:abstractNumId w:val="1"/>
  </w:num>
  <w:num w:numId="8" w16cid:durableId="1332761601">
    <w:abstractNumId w:val="8"/>
  </w:num>
  <w:num w:numId="9" w16cid:durableId="96757705">
    <w:abstractNumId w:val="11"/>
  </w:num>
  <w:num w:numId="10" w16cid:durableId="1469741990">
    <w:abstractNumId w:val="3"/>
  </w:num>
  <w:num w:numId="11" w16cid:durableId="1097141139">
    <w:abstractNumId w:val="7"/>
  </w:num>
  <w:num w:numId="12" w16cid:durableId="1955406705">
    <w:abstractNumId w:val="10"/>
  </w:num>
  <w:num w:numId="13" w16cid:durableId="3528188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773"/>
    <w:rsid w:val="00023D5B"/>
    <w:rsid w:val="00067DD4"/>
    <w:rsid w:val="000710FE"/>
    <w:rsid w:val="000A5C04"/>
    <w:rsid w:val="000C6FC0"/>
    <w:rsid w:val="000D454E"/>
    <w:rsid w:val="000F430E"/>
    <w:rsid w:val="0011218F"/>
    <w:rsid w:val="0011666F"/>
    <w:rsid w:val="00157383"/>
    <w:rsid w:val="00176DBB"/>
    <w:rsid w:val="001D1119"/>
    <w:rsid w:val="001E3AA2"/>
    <w:rsid w:val="001F4299"/>
    <w:rsid w:val="001F5773"/>
    <w:rsid w:val="002068C4"/>
    <w:rsid w:val="00292057"/>
    <w:rsid w:val="002950B0"/>
    <w:rsid w:val="002B217D"/>
    <w:rsid w:val="002E5CAE"/>
    <w:rsid w:val="00336DAF"/>
    <w:rsid w:val="00364114"/>
    <w:rsid w:val="003C0FAA"/>
    <w:rsid w:val="003C123E"/>
    <w:rsid w:val="003E3468"/>
    <w:rsid w:val="0043682A"/>
    <w:rsid w:val="004905BB"/>
    <w:rsid w:val="004B7FCB"/>
    <w:rsid w:val="00500D2F"/>
    <w:rsid w:val="00561305"/>
    <w:rsid w:val="00571408"/>
    <w:rsid w:val="0058545B"/>
    <w:rsid w:val="0059529B"/>
    <w:rsid w:val="005B7370"/>
    <w:rsid w:val="005F1953"/>
    <w:rsid w:val="00626A82"/>
    <w:rsid w:val="00642921"/>
    <w:rsid w:val="00687316"/>
    <w:rsid w:val="00746CF0"/>
    <w:rsid w:val="007666C2"/>
    <w:rsid w:val="007951D3"/>
    <w:rsid w:val="00876D68"/>
    <w:rsid w:val="008A1A67"/>
    <w:rsid w:val="008C540E"/>
    <w:rsid w:val="0093003A"/>
    <w:rsid w:val="009352F8"/>
    <w:rsid w:val="009668ED"/>
    <w:rsid w:val="009D28ED"/>
    <w:rsid w:val="009D2D17"/>
    <w:rsid w:val="009E2010"/>
    <w:rsid w:val="009F4508"/>
    <w:rsid w:val="00A16020"/>
    <w:rsid w:val="00A30569"/>
    <w:rsid w:val="00A6136C"/>
    <w:rsid w:val="00AA0C81"/>
    <w:rsid w:val="00AC13F9"/>
    <w:rsid w:val="00BA49B5"/>
    <w:rsid w:val="00BB28E8"/>
    <w:rsid w:val="00BB7D09"/>
    <w:rsid w:val="00BC18F6"/>
    <w:rsid w:val="00C11621"/>
    <w:rsid w:val="00C72BF3"/>
    <w:rsid w:val="00C77E86"/>
    <w:rsid w:val="00CD0447"/>
    <w:rsid w:val="00CD4E20"/>
    <w:rsid w:val="00CD50AF"/>
    <w:rsid w:val="00CD58A3"/>
    <w:rsid w:val="00CF4B72"/>
    <w:rsid w:val="00D15667"/>
    <w:rsid w:val="00DA38FA"/>
    <w:rsid w:val="00DB563D"/>
    <w:rsid w:val="00DC52EC"/>
    <w:rsid w:val="00DD01CA"/>
    <w:rsid w:val="00DF4736"/>
    <w:rsid w:val="00E27E10"/>
    <w:rsid w:val="00E43054"/>
    <w:rsid w:val="00E472D4"/>
    <w:rsid w:val="00E86F25"/>
    <w:rsid w:val="00EC3E0E"/>
    <w:rsid w:val="00F04637"/>
    <w:rsid w:val="00F0783B"/>
    <w:rsid w:val="00FB4F4A"/>
    <w:rsid w:val="00FF44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8D795DD"/>
  <w15:chartTrackingRefBased/>
  <w15:docId w15:val="{70BF9E07-ACB5-49F0-904C-E919FC5B0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7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773"/>
  </w:style>
  <w:style w:type="paragraph" w:styleId="Footer">
    <w:name w:val="footer"/>
    <w:basedOn w:val="Normal"/>
    <w:link w:val="FooterChar"/>
    <w:uiPriority w:val="99"/>
    <w:unhideWhenUsed/>
    <w:rsid w:val="001F57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773"/>
  </w:style>
  <w:style w:type="character" w:styleId="Hyperlink">
    <w:name w:val="Hyperlink"/>
    <w:uiPriority w:val="99"/>
    <w:rsid w:val="00DA38FA"/>
    <w:rPr>
      <w:color w:val="0000FF"/>
      <w:u w:val="single"/>
    </w:rPr>
  </w:style>
  <w:style w:type="character" w:styleId="UnresolvedMention">
    <w:name w:val="Unresolved Mention"/>
    <w:basedOn w:val="DefaultParagraphFont"/>
    <w:uiPriority w:val="99"/>
    <w:semiHidden/>
    <w:unhideWhenUsed/>
    <w:rsid w:val="00687316"/>
    <w:rPr>
      <w:color w:val="605E5C"/>
      <w:shd w:val="clear" w:color="auto" w:fill="E1DFDD"/>
    </w:rPr>
  </w:style>
  <w:style w:type="paragraph" w:styleId="ListParagraph">
    <w:name w:val="List Paragraph"/>
    <w:aliases w:val="3 Txt tabla,obr-tab,Odrážky_GMES,Lista viñetas"/>
    <w:basedOn w:val="Normal"/>
    <w:link w:val="ListParagraphChar"/>
    <w:uiPriority w:val="1"/>
    <w:qFormat/>
    <w:rsid w:val="00876D68"/>
    <w:pPr>
      <w:ind w:left="720"/>
      <w:contextualSpacing/>
    </w:pPr>
  </w:style>
  <w:style w:type="character" w:customStyle="1" w:styleId="ListParagraphChar">
    <w:name w:val="List Paragraph Char"/>
    <w:aliases w:val="3 Txt tabla Char,obr-tab Char,Odrážky_GMES Char,Lista viñetas Char"/>
    <w:basedOn w:val="DefaultParagraphFont"/>
    <w:link w:val="ListParagraph"/>
    <w:locked/>
    <w:rsid w:val="00BB28E8"/>
  </w:style>
  <w:style w:type="paragraph" w:styleId="NoSpacing">
    <w:name w:val="No Spacing"/>
    <w:uiPriority w:val="1"/>
    <w:qFormat/>
    <w:rsid w:val="00642921"/>
    <w:pPr>
      <w:spacing w:after="0" w:line="240" w:lineRule="auto"/>
    </w:pPr>
  </w:style>
  <w:style w:type="character" w:styleId="CommentReference">
    <w:name w:val="annotation reference"/>
    <w:basedOn w:val="DefaultParagraphFont"/>
    <w:uiPriority w:val="99"/>
    <w:semiHidden/>
    <w:unhideWhenUsed/>
    <w:rsid w:val="00642921"/>
    <w:rPr>
      <w:sz w:val="16"/>
      <w:szCs w:val="16"/>
    </w:rPr>
  </w:style>
  <w:style w:type="paragraph" w:styleId="BodyText">
    <w:name w:val="Body Text"/>
    <w:basedOn w:val="Normal"/>
    <w:link w:val="BodyTextChar"/>
    <w:uiPriority w:val="1"/>
    <w:qFormat/>
    <w:rsid w:val="00364114"/>
    <w:pPr>
      <w:widowControl w:val="0"/>
      <w:autoSpaceDE w:val="0"/>
      <w:autoSpaceDN w:val="0"/>
      <w:spacing w:after="0" w:line="240" w:lineRule="auto"/>
      <w:ind w:left="112"/>
    </w:pPr>
    <w:rPr>
      <w:rFonts w:ascii="Verdana" w:eastAsia="Verdana" w:hAnsi="Verdana" w:cs="Verdana"/>
      <w:lang w:val="en-US"/>
    </w:rPr>
  </w:style>
  <w:style w:type="character" w:customStyle="1" w:styleId="BodyTextChar">
    <w:name w:val="Body Text Char"/>
    <w:basedOn w:val="DefaultParagraphFont"/>
    <w:link w:val="BodyText"/>
    <w:uiPriority w:val="1"/>
    <w:rsid w:val="00364114"/>
    <w:rPr>
      <w:rFonts w:ascii="Verdana" w:eastAsia="Verdana" w:hAnsi="Verdana" w:cs="Verdan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annafreud.org"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ulian.Edbrooke-Childs@annafreud.org" TargetMode="External"/><Relationship Id="rId12" Type="http://schemas.openxmlformats.org/officeDocument/2006/relationships/hyperlink" Target="https://ico.org.uk/global/contact-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annafreud.org"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PO@annafreud.org" TargetMode="External"/><Relationship Id="rId4" Type="http://schemas.openxmlformats.org/officeDocument/2006/relationships/webSettings" Target="webSettings.xml"/><Relationship Id="rId9" Type="http://schemas.openxmlformats.org/officeDocument/2006/relationships/hyperlink" Target="https://ico.org.uk/for-the-public/"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Stapley</dc:creator>
  <cp:keywords/>
  <dc:description/>
  <cp:lastModifiedBy>Chrissy Norwich</cp:lastModifiedBy>
  <cp:revision>2</cp:revision>
  <dcterms:created xsi:type="dcterms:W3CDTF">2023-06-08T10:05:00Z</dcterms:created>
  <dcterms:modified xsi:type="dcterms:W3CDTF">2023-06-08T10:05:00Z</dcterms:modified>
</cp:coreProperties>
</file>